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D73" w:rsidRPr="005D573F" w:rsidRDefault="000946CC" w:rsidP="00BD1CC9">
      <w:pPr>
        <w:pStyle w:val="Title"/>
        <w:spacing w:before="480" w:after="960"/>
        <w:jc w:val="left"/>
        <w:rPr>
          <w:b w:val="0"/>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2709545</wp:posOffset>
                </wp:positionH>
                <wp:positionV relativeFrom="paragraph">
                  <wp:posOffset>380724</wp:posOffset>
                </wp:positionV>
                <wp:extent cx="3086100" cy="779145"/>
                <wp:effectExtent l="0" t="0" r="95250" b="9779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77914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960C61" w:rsidRPr="005D573F" w:rsidRDefault="00960C61" w:rsidP="00BD1CC9">
                            <w:pPr>
                              <w:spacing w:before="60" w:after="60"/>
                              <w:jc w:val="center"/>
                              <w:rPr>
                                <w:rFonts w:ascii="Arial" w:hAnsi="Arial" w:cs="Arial"/>
                                <w:b/>
                                <w:sz w:val="36"/>
                                <w:szCs w:val="36"/>
                              </w:rPr>
                            </w:pPr>
                            <w:r>
                              <w:rPr>
                                <w:rFonts w:ascii="Arial" w:hAnsi="Arial" w:cs="Arial"/>
                                <w:b/>
                                <w:sz w:val="36"/>
                                <w:szCs w:val="36"/>
                              </w:rPr>
                              <w:t>STATEMENT OF QUALIFICATIONS FORM</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13.35pt;margin-top:30pt;width:243pt;height:6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">
                <v:shadow on="t" opacity=".5" offset="6pt,6pt"/>
                <v:textbox style="mso-fit-shape-to-text:t">
                  <w:txbxContent>
                    <w:p w:rsidR="00960C61" w:rsidRPr="005D573F" w:rsidRDefault="00960C61" w:rsidP="00BD1CC9">
                      <w:pPr>
                        <w:spacing w:before="60" w:after="60"/>
                        <w:jc w:val="center"/>
                        <w:rPr>
                          <w:rFonts w:ascii="Arial" w:hAnsi="Arial" w:cs="Arial"/>
                          <w:b/>
                          <w:sz w:val="36"/>
                          <w:szCs w:val="36"/>
                        </w:rPr>
                      </w:pPr>
                      <w:r>
                        <w:rPr>
                          <w:rFonts w:ascii="Arial" w:hAnsi="Arial" w:cs="Arial"/>
                          <w:b/>
                          <w:sz w:val="36"/>
                          <w:szCs w:val="36"/>
                        </w:rPr>
                        <w:t>STATEMENT OF QUALIFICATIONS FORM</w:t>
                      </w:r>
                    </w:p>
                  </w:txbxContent>
                </v:textbox>
              </v:shape>
            </w:pict>
          </mc:Fallback>
        </mc:AlternateContent>
      </w:r>
      <w:r>
        <w:rPr>
          <w:noProof/>
        </w:rPr>
        <w:drawing>
          <wp:inline distT="0" distB="0" distL="0" distR="0">
            <wp:extent cx="2272665" cy="781685"/>
            <wp:effectExtent l="0" t="0" r="0" b="0"/>
            <wp:docPr id="1" name="Picture 1" descr="CRRA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RA Logo 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2665" cy="781685"/>
                    </a:xfrm>
                    <a:prstGeom prst="rect">
                      <a:avLst/>
                    </a:prstGeom>
                    <a:noFill/>
                    <a:ln>
                      <a:noFill/>
                    </a:ln>
                  </pic:spPr>
                </pic:pic>
              </a:graphicData>
            </a:graphic>
          </wp:inline>
        </w:drawing>
      </w:r>
    </w:p>
    <w:tbl>
      <w:tblPr>
        <w:tblW w:w="0" w:type="auto"/>
        <w:tblLook w:val="0000" w:firstRow="0" w:lastRow="0" w:firstColumn="0" w:lastColumn="0" w:noHBand="0" w:noVBand="0"/>
      </w:tblPr>
      <w:tblGrid>
        <w:gridCol w:w="2448"/>
        <w:gridCol w:w="7128"/>
      </w:tblGrid>
      <w:tr w:rsidR="009640FE" w:rsidTr="003C7D73">
        <w:tc>
          <w:tcPr>
            <w:tcW w:w="2448" w:type="dxa"/>
          </w:tcPr>
          <w:p w:rsidR="009640FE" w:rsidRPr="0086180C" w:rsidRDefault="000D384F" w:rsidP="009640FE">
            <w:pPr>
              <w:spacing w:after="240"/>
              <w:rPr>
                <w:sz w:val="24"/>
                <w:szCs w:val="24"/>
              </w:rPr>
            </w:pPr>
            <w:r>
              <w:rPr>
                <w:rFonts w:ascii="Arial" w:hAnsi="Arial" w:cs="Arial"/>
                <w:b/>
                <w:bCs/>
                <w:sz w:val="24"/>
                <w:szCs w:val="24"/>
              </w:rPr>
              <w:t>RF</w:t>
            </w:r>
            <w:r w:rsidR="004F019F">
              <w:rPr>
                <w:rFonts w:ascii="Arial" w:hAnsi="Arial" w:cs="Arial"/>
                <w:b/>
                <w:bCs/>
                <w:sz w:val="24"/>
                <w:szCs w:val="24"/>
              </w:rPr>
              <w:t>Q</w:t>
            </w:r>
            <w:r>
              <w:rPr>
                <w:rFonts w:ascii="Arial" w:hAnsi="Arial" w:cs="Arial"/>
                <w:b/>
                <w:bCs/>
                <w:sz w:val="24"/>
                <w:szCs w:val="24"/>
              </w:rPr>
              <w:t xml:space="preserve"> </w:t>
            </w:r>
            <w:r w:rsidR="009640FE" w:rsidRPr="0086180C">
              <w:rPr>
                <w:rFonts w:ascii="Arial" w:hAnsi="Arial" w:cs="Arial"/>
                <w:b/>
                <w:bCs/>
                <w:sz w:val="24"/>
                <w:szCs w:val="24"/>
              </w:rPr>
              <w:t>N</w:t>
            </w:r>
            <w:r>
              <w:rPr>
                <w:rFonts w:ascii="Arial" w:hAnsi="Arial" w:cs="Arial"/>
                <w:b/>
                <w:bCs/>
                <w:sz w:val="24"/>
                <w:szCs w:val="24"/>
              </w:rPr>
              <w:t>UMBER</w:t>
            </w:r>
            <w:r w:rsidR="009640FE" w:rsidRPr="0086180C">
              <w:rPr>
                <w:sz w:val="24"/>
                <w:szCs w:val="24"/>
              </w:rPr>
              <w:t>:</w:t>
            </w:r>
          </w:p>
        </w:tc>
        <w:tc>
          <w:tcPr>
            <w:tcW w:w="7128" w:type="dxa"/>
          </w:tcPr>
          <w:p w:rsidR="009640FE" w:rsidRPr="0086180C" w:rsidRDefault="00C50241" w:rsidP="00005233">
            <w:pPr>
              <w:spacing w:after="240"/>
              <w:rPr>
                <w:sz w:val="24"/>
                <w:szCs w:val="24"/>
              </w:rPr>
            </w:pPr>
            <w:r>
              <w:rPr>
                <w:sz w:val="24"/>
                <w:szCs w:val="24"/>
              </w:rPr>
              <w:t>1</w:t>
            </w:r>
            <w:r w:rsidR="00005233">
              <w:rPr>
                <w:sz w:val="24"/>
                <w:szCs w:val="24"/>
              </w:rPr>
              <w:t>4</w:t>
            </w:r>
            <w:r w:rsidR="000D384F">
              <w:rPr>
                <w:sz w:val="24"/>
                <w:szCs w:val="24"/>
              </w:rPr>
              <w:t>-</w:t>
            </w:r>
            <w:r w:rsidR="000946CC">
              <w:rPr>
                <w:sz w:val="24"/>
                <w:szCs w:val="24"/>
              </w:rPr>
              <w:t>PA</w:t>
            </w:r>
            <w:r w:rsidR="000D384F">
              <w:rPr>
                <w:sz w:val="24"/>
                <w:szCs w:val="24"/>
              </w:rPr>
              <w:t>-00</w:t>
            </w:r>
            <w:r w:rsidR="00005233">
              <w:rPr>
                <w:sz w:val="24"/>
                <w:szCs w:val="24"/>
              </w:rPr>
              <w:t>1</w:t>
            </w:r>
          </w:p>
        </w:tc>
      </w:tr>
      <w:tr w:rsidR="009640FE" w:rsidTr="003C7D73">
        <w:tc>
          <w:tcPr>
            <w:tcW w:w="2448" w:type="dxa"/>
          </w:tcPr>
          <w:p w:rsidR="009640FE" w:rsidRPr="0086180C" w:rsidRDefault="009640FE" w:rsidP="009640FE">
            <w:pPr>
              <w:spacing w:after="240"/>
              <w:rPr>
                <w:sz w:val="24"/>
                <w:szCs w:val="24"/>
              </w:rPr>
            </w:pPr>
            <w:r w:rsidRPr="0086180C">
              <w:rPr>
                <w:rFonts w:ascii="Arial" w:hAnsi="Arial" w:cs="Arial"/>
                <w:b/>
                <w:bCs/>
                <w:sz w:val="24"/>
                <w:szCs w:val="24"/>
              </w:rPr>
              <w:t>CONTRACT FOR:</w:t>
            </w:r>
          </w:p>
        </w:tc>
        <w:tc>
          <w:tcPr>
            <w:tcW w:w="7128" w:type="dxa"/>
          </w:tcPr>
          <w:p w:rsidR="009640FE" w:rsidRPr="0086180C" w:rsidRDefault="000946CC" w:rsidP="000946CC">
            <w:pPr>
              <w:spacing w:after="240"/>
              <w:rPr>
                <w:sz w:val="24"/>
                <w:szCs w:val="24"/>
              </w:rPr>
            </w:pPr>
            <w:r>
              <w:rPr>
                <w:sz w:val="24"/>
                <w:szCs w:val="24"/>
              </w:rPr>
              <w:t>Public Relations</w:t>
            </w:r>
            <w:r w:rsidR="004F019F">
              <w:rPr>
                <w:sz w:val="24"/>
                <w:szCs w:val="24"/>
              </w:rPr>
              <w:t xml:space="preserve"> </w:t>
            </w:r>
            <w:r w:rsidR="00990D3B">
              <w:rPr>
                <w:sz w:val="24"/>
                <w:szCs w:val="24"/>
              </w:rPr>
              <w:t>Services</w:t>
            </w:r>
          </w:p>
        </w:tc>
      </w:tr>
      <w:tr w:rsidR="009640FE" w:rsidTr="003C7D73">
        <w:tc>
          <w:tcPr>
            <w:tcW w:w="2448" w:type="dxa"/>
          </w:tcPr>
          <w:p w:rsidR="009640FE" w:rsidRPr="0086180C" w:rsidRDefault="004F019F" w:rsidP="009640FE">
            <w:pPr>
              <w:rPr>
                <w:sz w:val="24"/>
                <w:szCs w:val="24"/>
              </w:rPr>
            </w:pPr>
            <w:r>
              <w:rPr>
                <w:rFonts w:ascii="Arial" w:hAnsi="Arial" w:cs="Arial"/>
                <w:b/>
                <w:bCs/>
                <w:sz w:val="24"/>
                <w:szCs w:val="24"/>
              </w:rPr>
              <w:t xml:space="preserve">STATEMENT OF QUALIFICATIONS </w:t>
            </w:r>
            <w:r w:rsidR="009640FE" w:rsidRPr="0086180C">
              <w:rPr>
                <w:rFonts w:ascii="Arial" w:hAnsi="Arial" w:cs="Arial"/>
                <w:b/>
                <w:bCs/>
                <w:sz w:val="24"/>
                <w:szCs w:val="24"/>
              </w:rPr>
              <w:t>SUBMITTED TO</w:t>
            </w:r>
            <w:r w:rsidR="009640FE" w:rsidRPr="0086180C">
              <w:rPr>
                <w:sz w:val="24"/>
                <w:szCs w:val="24"/>
              </w:rPr>
              <w:t>:</w:t>
            </w:r>
          </w:p>
        </w:tc>
        <w:tc>
          <w:tcPr>
            <w:tcW w:w="7128" w:type="dxa"/>
          </w:tcPr>
          <w:p w:rsidR="009640FE" w:rsidRPr="0086180C" w:rsidRDefault="009640FE" w:rsidP="009640FE">
            <w:pPr>
              <w:pStyle w:val="BodyTextIndent"/>
              <w:tabs>
                <w:tab w:val="left" w:pos="2736"/>
              </w:tabs>
              <w:ind w:left="2736" w:hanging="2736"/>
              <w:rPr>
                <w:szCs w:val="24"/>
              </w:rPr>
            </w:pPr>
            <w:r w:rsidRPr="0086180C">
              <w:rPr>
                <w:szCs w:val="24"/>
              </w:rPr>
              <w:t>Connecticut Resources Recovery Authority</w:t>
            </w:r>
          </w:p>
          <w:p w:rsidR="009640FE" w:rsidRPr="0086180C" w:rsidRDefault="009640FE" w:rsidP="009640FE">
            <w:pPr>
              <w:pStyle w:val="BodyTextIndent2"/>
              <w:tabs>
                <w:tab w:val="left" w:pos="2736"/>
              </w:tabs>
              <w:ind w:left="0"/>
              <w:jc w:val="left"/>
              <w:rPr>
                <w:b w:val="0"/>
                <w:sz w:val="24"/>
              </w:rPr>
            </w:pPr>
            <w:r w:rsidRPr="0086180C">
              <w:rPr>
                <w:b w:val="0"/>
                <w:sz w:val="24"/>
              </w:rPr>
              <w:t>100 Constitution Plaza, 6</w:t>
            </w:r>
            <w:r w:rsidRPr="0086180C">
              <w:rPr>
                <w:b w:val="0"/>
                <w:sz w:val="24"/>
                <w:vertAlign w:val="superscript"/>
              </w:rPr>
              <w:t>th</w:t>
            </w:r>
            <w:r w:rsidRPr="0086180C">
              <w:rPr>
                <w:b w:val="0"/>
                <w:sz w:val="24"/>
              </w:rPr>
              <w:t xml:space="preserve"> Floor</w:t>
            </w:r>
          </w:p>
          <w:p w:rsidR="009640FE" w:rsidRPr="0086180C" w:rsidRDefault="009640FE" w:rsidP="009640FE">
            <w:pPr>
              <w:pStyle w:val="Header"/>
              <w:tabs>
                <w:tab w:val="clear" w:pos="4320"/>
                <w:tab w:val="clear" w:pos="8640"/>
              </w:tabs>
              <w:rPr>
                <w:sz w:val="24"/>
                <w:szCs w:val="24"/>
              </w:rPr>
            </w:pPr>
            <w:r w:rsidRPr="0086180C">
              <w:rPr>
                <w:sz w:val="24"/>
                <w:szCs w:val="24"/>
              </w:rPr>
              <w:t>Hartford, Connecticut 06103-1722</w:t>
            </w:r>
          </w:p>
        </w:tc>
      </w:tr>
    </w:tbl>
    <w:p w:rsidR="009640FE" w:rsidRDefault="009640FE" w:rsidP="000C2DCF">
      <w:pPr>
        <w:pStyle w:val="Header"/>
        <w:tabs>
          <w:tab w:val="clear" w:pos="4320"/>
          <w:tab w:val="clear" w:pos="8640"/>
        </w:tabs>
        <w:spacing w:after="240"/>
      </w:pPr>
    </w:p>
    <w:p w:rsidR="004F019F" w:rsidRDefault="004F019F" w:rsidP="004F019F">
      <w:pPr>
        <w:pStyle w:val="Heading1"/>
        <w:keepLines w:val="0"/>
      </w:pPr>
      <w:r>
        <w:t>CATEGORY(IES) OF SERVICES FOR WHICH STATEMENT OF QUALIFICATIONS SUBMITTED</w:t>
      </w:r>
    </w:p>
    <w:p w:rsidR="007112A0" w:rsidRDefault="004F019F" w:rsidP="007112A0">
      <w:pPr>
        <w:pStyle w:val="BodyText"/>
        <w:spacing w:after="240"/>
      </w:pPr>
      <w:r>
        <w:t xml:space="preserve">In the table below, place a check mark in the box for each Category Of Services for which the </w:t>
      </w:r>
      <w:r w:rsidR="00BD1CC9">
        <w:t xml:space="preserve">public relations </w:t>
      </w:r>
      <w:r>
        <w:t xml:space="preserve">firm submitting this Statement Of Qualifications (“SOQ”) wishes to be considered. (The Scope Of Services for each Category is described in </w:t>
      </w:r>
      <w:r w:rsidRPr="000A3375">
        <w:rPr>
          <w:b/>
          <w:u w:val="single"/>
        </w:rPr>
        <w:t>Exhibit A</w:t>
      </w:r>
      <w:r>
        <w:t xml:space="preserve"> of the Agreement and should be consulted before checking the box for any Category Of Services.)</w:t>
      </w:r>
      <w:r w:rsidR="007112A0" w:rsidRPr="007112A0">
        <w:t xml:space="preserve"> </w:t>
      </w:r>
    </w:p>
    <w:tbl>
      <w:tblPr>
        <w:tblW w:w="0" w:type="auto"/>
        <w:tblInd w:w="1296" w:type="dxa"/>
        <w:tblBorders>
          <w:top w:val="single" w:sz="6" w:space="0" w:color="auto"/>
          <w:left w:val="single" w:sz="6" w:space="0" w:color="auto"/>
          <w:bottom w:val="single" w:sz="6" w:space="0" w:color="auto"/>
          <w:right w:val="single" w:sz="6" w:space="0" w:color="auto"/>
          <w:insideH w:val="single" w:sz="6" w:space="0" w:color="auto"/>
        </w:tblBorders>
        <w:tblLook w:val="01E0" w:firstRow="1" w:lastRow="1" w:firstColumn="1" w:lastColumn="1" w:noHBand="0" w:noVBand="0"/>
      </w:tblPr>
      <w:tblGrid>
        <w:gridCol w:w="540"/>
        <w:gridCol w:w="5940"/>
      </w:tblGrid>
      <w:tr w:rsidR="001B5817" w:rsidRPr="00293DDC" w:rsidTr="00691559">
        <w:tc>
          <w:tcPr>
            <w:tcW w:w="540" w:type="dxa"/>
            <w:shd w:val="clear" w:color="auto" w:fill="auto"/>
            <w:vAlign w:val="center"/>
          </w:tcPr>
          <w:bookmarkStart w:id="0" w:name="_GoBack"/>
          <w:p w:rsidR="001B5817" w:rsidRPr="003150D4" w:rsidRDefault="001B5817" w:rsidP="00691559">
            <w:pPr>
              <w:pStyle w:val="BodyText1"/>
              <w:spacing w:before="60" w:after="60"/>
              <w:ind w:left="0"/>
              <w:jc w:val="left"/>
              <w:rPr>
                <w:rFonts w:cs="Arial"/>
              </w:rPr>
            </w:pPr>
            <w:r w:rsidRPr="003150D4">
              <w:rPr>
                <w:rFonts w:cs="Arial"/>
              </w:rPr>
              <w:fldChar w:fldCharType="begin">
                <w:ffData>
                  <w:name w:val="Check4"/>
                  <w:enabled/>
                  <w:calcOnExit w:val="0"/>
                  <w:checkBox>
                    <w:sizeAuto/>
                    <w:default w:val="0"/>
                  </w:checkBox>
                </w:ffData>
              </w:fldChar>
            </w:r>
            <w:r w:rsidRPr="003150D4">
              <w:rPr>
                <w:rFonts w:cs="Arial"/>
              </w:rPr>
              <w:instrText xml:space="preserve"> FORMCHECKBOX </w:instrText>
            </w:r>
            <w:r w:rsidR="00A85451">
              <w:rPr>
                <w:rFonts w:cs="Arial"/>
              </w:rPr>
            </w:r>
            <w:r w:rsidR="00A85451">
              <w:rPr>
                <w:rFonts w:cs="Arial"/>
              </w:rPr>
              <w:fldChar w:fldCharType="separate"/>
            </w:r>
            <w:r w:rsidRPr="003150D4">
              <w:rPr>
                <w:rFonts w:cs="Arial"/>
              </w:rPr>
              <w:fldChar w:fldCharType="end"/>
            </w:r>
            <w:bookmarkEnd w:id="0"/>
          </w:p>
        </w:tc>
        <w:tc>
          <w:tcPr>
            <w:tcW w:w="5940" w:type="dxa"/>
            <w:shd w:val="clear" w:color="auto" w:fill="auto"/>
            <w:vAlign w:val="center"/>
          </w:tcPr>
          <w:p w:rsidR="001B5817" w:rsidRDefault="003905F3" w:rsidP="003905F3">
            <w:pPr>
              <w:pStyle w:val="BodyText1"/>
              <w:spacing w:before="120" w:after="120"/>
              <w:ind w:left="0"/>
              <w:jc w:val="left"/>
              <w:rPr>
                <w:rFonts w:cs="Arial"/>
                <w:b/>
                <w:szCs w:val="20"/>
              </w:rPr>
            </w:pPr>
            <w:r>
              <w:rPr>
                <w:rFonts w:cs="Arial"/>
                <w:b/>
                <w:szCs w:val="20"/>
              </w:rPr>
              <w:t xml:space="preserve">Customer Relations, </w:t>
            </w:r>
            <w:r w:rsidR="001B5817">
              <w:rPr>
                <w:rFonts w:cs="Arial"/>
                <w:b/>
                <w:szCs w:val="20"/>
              </w:rPr>
              <w:t xml:space="preserve">Outreach, Community Relations, And Public Events Management </w:t>
            </w:r>
            <w:r w:rsidR="001B5817" w:rsidRPr="003150D4">
              <w:rPr>
                <w:rFonts w:cs="Arial"/>
                <w:b/>
                <w:szCs w:val="20"/>
              </w:rPr>
              <w:t>Services</w:t>
            </w:r>
          </w:p>
        </w:tc>
      </w:tr>
      <w:tr w:rsidR="001B5817" w:rsidRPr="00293DDC" w:rsidTr="00691559">
        <w:tc>
          <w:tcPr>
            <w:tcW w:w="540" w:type="dxa"/>
            <w:shd w:val="clear" w:color="auto" w:fill="auto"/>
            <w:vAlign w:val="center"/>
          </w:tcPr>
          <w:p w:rsidR="001B5817" w:rsidRPr="003150D4" w:rsidRDefault="001B5817" w:rsidP="00691559">
            <w:pPr>
              <w:pStyle w:val="BodyText1"/>
              <w:spacing w:before="60" w:after="60"/>
              <w:ind w:left="0"/>
              <w:jc w:val="left"/>
              <w:rPr>
                <w:rFonts w:cs="Arial"/>
              </w:rPr>
            </w:pPr>
            <w:r w:rsidRPr="003150D4">
              <w:rPr>
                <w:rFonts w:cs="Arial"/>
              </w:rPr>
              <w:fldChar w:fldCharType="begin">
                <w:ffData>
                  <w:name w:val="Check5"/>
                  <w:enabled/>
                  <w:calcOnExit w:val="0"/>
                  <w:checkBox>
                    <w:sizeAuto/>
                    <w:default w:val="0"/>
                  </w:checkBox>
                </w:ffData>
              </w:fldChar>
            </w:r>
            <w:r w:rsidRPr="003150D4">
              <w:rPr>
                <w:rFonts w:cs="Arial"/>
              </w:rPr>
              <w:instrText xml:space="preserve"> FORMCHECKBOX </w:instrText>
            </w:r>
            <w:r w:rsidR="00A85451">
              <w:rPr>
                <w:rFonts w:cs="Arial"/>
              </w:rPr>
            </w:r>
            <w:r w:rsidR="00A85451">
              <w:rPr>
                <w:rFonts w:cs="Arial"/>
              </w:rPr>
              <w:fldChar w:fldCharType="separate"/>
            </w:r>
            <w:r w:rsidRPr="003150D4">
              <w:rPr>
                <w:rFonts w:cs="Arial"/>
              </w:rPr>
              <w:fldChar w:fldCharType="end"/>
            </w:r>
          </w:p>
        </w:tc>
        <w:tc>
          <w:tcPr>
            <w:tcW w:w="5940" w:type="dxa"/>
            <w:shd w:val="clear" w:color="auto" w:fill="auto"/>
            <w:vAlign w:val="center"/>
          </w:tcPr>
          <w:p w:rsidR="001B5817" w:rsidRDefault="001B5817" w:rsidP="00691559">
            <w:pPr>
              <w:pStyle w:val="BodyText1"/>
              <w:spacing w:before="120" w:after="120"/>
              <w:ind w:left="0"/>
              <w:jc w:val="left"/>
              <w:rPr>
                <w:rFonts w:cs="Arial"/>
                <w:b/>
                <w:szCs w:val="20"/>
              </w:rPr>
            </w:pPr>
            <w:r>
              <w:rPr>
                <w:rFonts w:cs="Arial"/>
                <w:b/>
                <w:szCs w:val="20"/>
              </w:rPr>
              <w:t xml:space="preserve">Message Development And Issues Management </w:t>
            </w:r>
            <w:r w:rsidRPr="003150D4">
              <w:rPr>
                <w:rFonts w:cs="Arial"/>
                <w:b/>
                <w:szCs w:val="20"/>
              </w:rPr>
              <w:t>Services</w:t>
            </w:r>
          </w:p>
        </w:tc>
      </w:tr>
      <w:tr w:rsidR="001B5817" w:rsidRPr="00293DDC" w:rsidTr="00691559">
        <w:tc>
          <w:tcPr>
            <w:tcW w:w="540" w:type="dxa"/>
            <w:shd w:val="clear" w:color="auto" w:fill="auto"/>
            <w:vAlign w:val="center"/>
          </w:tcPr>
          <w:p w:rsidR="001B5817" w:rsidRPr="003150D4" w:rsidRDefault="001B5817" w:rsidP="00691559">
            <w:pPr>
              <w:pStyle w:val="BodyText1"/>
              <w:spacing w:before="60" w:after="60"/>
              <w:ind w:left="0"/>
              <w:jc w:val="left"/>
              <w:rPr>
                <w:rFonts w:cs="Arial"/>
              </w:rPr>
            </w:pPr>
            <w:r w:rsidRPr="003150D4">
              <w:rPr>
                <w:rFonts w:cs="Arial"/>
              </w:rPr>
              <w:fldChar w:fldCharType="begin">
                <w:ffData>
                  <w:name w:val="Check3"/>
                  <w:enabled/>
                  <w:calcOnExit w:val="0"/>
                  <w:checkBox>
                    <w:sizeAuto/>
                    <w:default w:val="0"/>
                  </w:checkBox>
                </w:ffData>
              </w:fldChar>
            </w:r>
            <w:r w:rsidRPr="003150D4">
              <w:rPr>
                <w:rFonts w:cs="Arial"/>
              </w:rPr>
              <w:instrText xml:space="preserve"> FORMCHECKBOX </w:instrText>
            </w:r>
            <w:r w:rsidR="00A85451">
              <w:rPr>
                <w:rFonts w:cs="Arial"/>
              </w:rPr>
            </w:r>
            <w:r w:rsidR="00A85451">
              <w:rPr>
                <w:rFonts w:cs="Arial"/>
              </w:rPr>
              <w:fldChar w:fldCharType="separate"/>
            </w:r>
            <w:r w:rsidRPr="003150D4">
              <w:rPr>
                <w:rFonts w:cs="Arial"/>
              </w:rPr>
              <w:fldChar w:fldCharType="end"/>
            </w:r>
          </w:p>
        </w:tc>
        <w:tc>
          <w:tcPr>
            <w:tcW w:w="5940" w:type="dxa"/>
            <w:shd w:val="clear" w:color="auto" w:fill="auto"/>
            <w:vAlign w:val="center"/>
          </w:tcPr>
          <w:p w:rsidR="001B5817" w:rsidRDefault="001B5817" w:rsidP="00691559">
            <w:pPr>
              <w:pStyle w:val="BodyText1"/>
              <w:spacing w:before="120" w:after="120"/>
              <w:ind w:left="0"/>
              <w:jc w:val="left"/>
              <w:rPr>
                <w:rFonts w:cs="Arial"/>
                <w:b/>
                <w:szCs w:val="20"/>
              </w:rPr>
            </w:pPr>
            <w:r>
              <w:rPr>
                <w:rFonts w:cs="Arial"/>
                <w:b/>
                <w:szCs w:val="20"/>
              </w:rPr>
              <w:t>Digital Communications Services</w:t>
            </w:r>
          </w:p>
        </w:tc>
      </w:tr>
      <w:tr w:rsidR="001B5817" w:rsidRPr="00293DDC" w:rsidTr="00691559">
        <w:tc>
          <w:tcPr>
            <w:tcW w:w="540" w:type="dxa"/>
            <w:shd w:val="clear" w:color="auto" w:fill="auto"/>
            <w:vAlign w:val="center"/>
          </w:tcPr>
          <w:p w:rsidR="001B5817" w:rsidRPr="003150D4" w:rsidRDefault="001B5817" w:rsidP="00691559">
            <w:pPr>
              <w:pStyle w:val="BodyText1"/>
              <w:spacing w:before="60" w:after="60"/>
              <w:ind w:left="0"/>
              <w:jc w:val="left"/>
              <w:rPr>
                <w:rFonts w:cs="Arial"/>
              </w:rPr>
            </w:pPr>
            <w:r w:rsidRPr="003150D4">
              <w:rPr>
                <w:rFonts w:cs="Arial"/>
              </w:rPr>
              <w:fldChar w:fldCharType="begin">
                <w:ffData>
                  <w:name w:val="Check6"/>
                  <w:enabled/>
                  <w:calcOnExit w:val="0"/>
                  <w:checkBox>
                    <w:sizeAuto/>
                    <w:default w:val="0"/>
                  </w:checkBox>
                </w:ffData>
              </w:fldChar>
            </w:r>
            <w:r w:rsidRPr="003150D4">
              <w:rPr>
                <w:rFonts w:cs="Arial"/>
              </w:rPr>
              <w:instrText xml:space="preserve"> FORMCHECKBOX </w:instrText>
            </w:r>
            <w:r w:rsidR="00A85451">
              <w:rPr>
                <w:rFonts w:cs="Arial"/>
              </w:rPr>
            </w:r>
            <w:r w:rsidR="00A85451">
              <w:rPr>
                <w:rFonts w:cs="Arial"/>
              </w:rPr>
              <w:fldChar w:fldCharType="separate"/>
            </w:r>
            <w:r w:rsidRPr="003150D4">
              <w:rPr>
                <w:rFonts w:cs="Arial"/>
              </w:rPr>
              <w:fldChar w:fldCharType="end"/>
            </w:r>
          </w:p>
        </w:tc>
        <w:tc>
          <w:tcPr>
            <w:tcW w:w="5940" w:type="dxa"/>
            <w:shd w:val="clear" w:color="auto" w:fill="auto"/>
            <w:vAlign w:val="center"/>
          </w:tcPr>
          <w:p w:rsidR="001B5817" w:rsidRDefault="001B5817" w:rsidP="00691559">
            <w:pPr>
              <w:pStyle w:val="BodyText1"/>
              <w:spacing w:before="120" w:after="120"/>
              <w:ind w:left="0"/>
              <w:jc w:val="left"/>
              <w:rPr>
                <w:rFonts w:cs="Arial"/>
                <w:b/>
                <w:szCs w:val="20"/>
              </w:rPr>
            </w:pPr>
            <w:r>
              <w:rPr>
                <w:rFonts w:cs="Arial"/>
                <w:b/>
                <w:szCs w:val="20"/>
              </w:rPr>
              <w:t xml:space="preserve">Photography, Graphic Design, Video Production And Related </w:t>
            </w:r>
            <w:r w:rsidRPr="003150D4">
              <w:rPr>
                <w:rFonts w:cs="Arial"/>
                <w:b/>
                <w:szCs w:val="20"/>
              </w:rPr>
              <w:t>Services</w:t>
            </w:r>
          </w:p>
        </w:tc>
      </w:tr>
      <w:tr w:rsidR="001B5817" w:rsidRPr="00293DDC" w:rsidTr="00691559">
        <w:tc>
          <w:tcPr>
            <w:tcW w:w="540" w:type="dxa"/>
            <w:shd w:val="clear" w:color="auto" w:fill="auto"/>
            <w:vAlign w:val="center"/>
          </w:tcPr>
          <w:p w:rsidR="001B5817" w:rsidRPr="003150D4" w:rsidRDefault="001B5817" w:rsidP="00691559">
            <w:pPr>
              <w:pStyle w:val="BodyText1"/>
              <w:spacing w:before="60" w:after="60"/>
              <w:ind w:left="0"/>
              <w:jc w:val="left"/>
              <w:rPr>
                <w:rFonts w:cs="Arial"/>
              </w:rPr>
            </w:pPr>
            <w:r w:rsidRPr="003150D4">
              <w:rPr>
                <w:rFonts w:cs="Arial"/>
              </w:rPr>
              <w:fldChar w:fldCharType="begin">
                <w:ffData>
                  <w:name w:val="Check2"/>
                  <w:enabled/>
                  <w:calcOnExit w:val="0"/>
                  <w:checkBox>
                    <w:sizeAuto/>
                    <w:default w:val="0"/>
                  </w:checkBox>
                </w:ffData>
              </w:fldChar>
            </w:r>
            <w:r w:rsidRPr="003150D4">
              <w:rPr>
                <w:rFonts w:cs="Arial"/>
              </w:rPr>
              <w:instrText xml:space="preserve"> FORMCHECKBOX </w:instrText>
            </w:r>
            <w:r w:rsidR="00A85451">
              <w:rPr>
                <w:rFonts w:cs="Arial"/>
              </w:rPr>
            </w:r>
            <w:r w:rsidR="00A85451">
              <w:rPr>
                <w:rFonts w:cs="Arial"/>
              </w:rPr>
              <w:fldChar w:fldCharType="separate"/>
            </w:r>
            <w:r w:rsidRPr="003150D4">
              <w:rPr>
                <w:rFonts w:cs="Arial"/>
              </w:rPr>
              <w:fldChar w:fldCharType="end"/>
            </w:r>
          </w:p>
        </w:tc>
        <w:tc>
          <w:tcPr>
            <w:tcW w:w="5940" w:type="dxa"/>
            <w:shd w:val="clear" w:color="auto" w:fill="auto"/>
            <w:vAlign w:val="center"/>
          </w:tcPr>
          <w:p w:rsidR="001B5817" w:rsidRDefault="001B5817" w:rsidP="00691559">
            <w:pPr>
              <w:pStyle w:val="BodyText1"/>
              <w:spacing w:before="120" w:after="120"/>
              <w:ind w:left="0"/>
              <w:jc w:val="left"/>
              <w:rPr>
                <w:rFonts w:cs="Arial"/>
                <w:b/>
                <w:szCs w:val="20"/>
              </w:rPr>
            </w:pPr>
            <w:r>
              <w:rPr>
                <w:rFonts w:cs="Arial"/>
                <w:b/>
                <w:szCs w:val="20"/>
              </w:rPr>
              <w:t xml:space="preserve">Media Strategy And Training </w:t>
            </w:r>
            <w:r w:rsidRPr="003150D4">
              <w:rPr>
                <w:rFonts w:cs="Arial"/>
                <w:b/>
                <w:szCs w:val="20"/>
              </w:rPr>
              <w:t>Services</w:t>
            </w:r>
          </w:p>
        </w:tc>
      </w:tr>
      <w:tr w:rsidR="007112A0" w:rsidRPr="00293DDC" w:rsidTr="00691559">
        <w:tc>
          <w:tcPr>
            <w:tcW w:w="540" w:type="dxa"/>
            <w:shd w:val="clear" w:color="auto" w:fill="auto"/>
            <w:vAlign w:val="center"/>
          </w:tcPr>
          <w:p w:rsidR="007112A0" w:rsidRPr="003150D4" w:rsidRDefault="007112A0" w:rsidP="00691559">
            <w:pPr>
              <w:pStyle w:val="BodyText1"/>
              <w:spacing w:before="60" w:after="60"/>
              <w:ind w:left="0"/>
              <w:jc w:val="left"/>
              <w:rPr>
                <w:rFonts w:cs="Arial"/>
              </w:rPr>
            </w:pPr>
            <w:r w:rsidRPr="003150D4">
              <w:rPr>
                <w:rFonts w:cs="Arial"/>
              </w:rPr>
              <w:fldChar w:fldCharType="begin">
                <w:ffData>
                  <w:name w:val="Check3"/>
                  <w:enabled/>
                  <w:calcOnExit w:val="0"/>
                  <w:checkBox>
                    <w:sizeAuto/>
                    <w:default w:val="0"/>
                  </w:checkBox>
                </w:ffData>
              </w:fldChar>
            </w:r>
            <w:r w:rsidRPr="003150D4">
              <w:rPr>
                <w:rFonts w:cs="Arial"/>
              </w:rPr>
              <w:instrText xml:space="preserve"> FORMCHECKBOX </w:instrText>
            </w:r>
            <w:r w:rsidR="00A85451">
              <w:rPr>
                <w:rFonts w:cs="Arial"/>
              </w:rPr>
            </w:r>
            <w:r w:rsidR="00A85451">
              <w:rPr>
                <w:rFonts w:cs="Arial"/>
              </w:rPr>
              <w:fldChar w:fldCharType="separate"/>
            </w:r>
            <w:r w:rsidRPr="003150D4">
              <w:rPr>
                <w:rFonts w:cs="Arial"/>
              </w:rPr>
              <w:fldChar w:fldCharType="end"/>
            </w:r>
          </w:p>
        </w:tc>
        <w:tc>
          <w:tcPr>
            <w:tcW w:w="5940" w:type="dxa"/>
            <w:shd w:val="clear" w:color="auto" w:fill="auto"/>
            <w:vAlign w:val="center"/>
          </w:tcPr>
          <w:p w:rsidR="007112A0" w:rsidRPr="003150D4" w:rsidRDefault="007112A0" w:rsidP="00691559">
            <w:pPr>
              <w:pStyle w:val="BodyText1"/>
              <w:spacing w:before="120" w:after="120"/>
              <w:ind w:left="0"/>
              <w:jc w:val="left"/>
              <w:rPr>
                <w:rFonts w:cs="Arial"/>
                <w:b/>
                <w:szCs w:val="20"/>
              </w:rPr>
            </w:pPr>
            <w:r>
              <w:rPr>
                <w:rFonts w:cs="Arial"/>
                <w:b/>
                <w:szCs w:val="20"/>
              </w:rPr>
              <w:t xml:space="preserve">Earned Media </w:t>
            </w:r>
            <w:r w:rsidRPr="003150D4">
              <w:rPr>
                <w:rFonts w:cs="Arial"/>
                <w:b/>
                <w:szCs w:val="20"/>
              </w:rPr>
              <w:t>Services</w:t>
            </w:r>
          </w:p>
        </w:tc>
      </w:tr>
      <w:tr w:rsidR="007112A0" w:rsidRPr="00293DDC" w:rsidTr="00691559">
        <w:tc>
          <w:tcPr>
            <w:tcW w:w="540" w:type="dxa"/>
            <w:shd w:val="clear" w:color="auto" w:fill="auto"/>
            <w:vAlign w:val="center"/>
          </w:tcPr>
          <w:p w:rsidR="007112A0" w:rsidRPr="003150D4" w:rsidRDefault="007112A0" w:rsidP="00691559">
            <w:pPr>
              <w:pStyle w:val="BodyText1"/>
              <w:spacing w:before="60" w:after="60"/>
              <w:ind w:left="0"/>
              <w:jc w:val="left"/>
              <w:rPr>
                <w:rFonts w:cs="Arial"/>
              </w:rPr>
            </w:pPr>
            <w:r w:rsidRPr="003150D4">
              <w:rPr>
                <w:rFonts w:cs="Arial"/>
              </w:rPr>
              <w:fldChar w:fldCharType="begin">
                <w:ffData>
                  <w:name w:val="Check6"/>
                  <w:enabled/>
                  <w:calcOnExit w:val="0"/>
                  <w:checkBox>
                    <w:sizeAuto/>
                    <w:default w:val="0"/>
                  </w:checkBox>
                </w:ffData>
              </w:fldChar>
            </w:r>
            <w:r w:rsidRPr="003150D4">
              <w:rPr>
                <w:rFonts w:cs="Arial"/>
              </w:rPr>
              <w:instrText xml:space="preserve"> FORMCHECKBOX </w:instrText>
            </w:r>
            <w:r w:rsidR="00A85451">
              <w:rPr>
                <w:rFonts w:cs="Arial"/>
              </w:rPr>
            </w:r>
            <w:r w:rsidR="00A85451">
              <w:rPr>
                <w:rFonts w:cs="Arial"/>
              </w:rPr>
              <w:fldChar w:fldCharType="separate"/>
            </w:r>
            <w:r w:rsidRPr="003150D4">
              <w:rPr>
                <w:rFonts w:cs="Arial"/>
              </w:rPr>
              <w:fldChar w:fldCharType="end"/>
            </w:r>
          </w:p>
        </w:tc>
        <w:tc>
          <w:tcPr>
            <w:tcW w:w="5940" w:type="dxa"/>
            <w:shd w:val="clear" w:color="auto" w:fill="auto"/>
            <w:vAlign w:val="center"/>
          </w:tcPr>
          <w:p w:rsidR="007112A0" w:rsidRPr="003150D4" w:rsidRDefault="007112A0" w:rsidP="00691559">
            <w:pPr>
              <w:pStyle w:val="BodyText1"/>
              <w:spacing w:before="120" w:after="120"/>
              <w:ind w:left="0"/>
              <w:jc w:val="left"/>
              <w:rPr>
                <w:rFonts w:cs="Arial"/>
                <w:b/>
                <w:szCs w:val="20"/>
              </w:rPr>
            </w:pPr>
            <w:r>
              <w:rPr>
                <w:rFonts w:cs="Arial"/>
                <w:b/>
                <w:szCs w:val="20"/>
              </w:rPr>
              <w:t>Advertising And Marketing Services</w:t>
            </w:r>
          </w:p>
        </w:tc>
      </w:tr>
    </w:tbl>
    <w:p w:rsidR="007112A0" w:rsidRDefault="007112A0" w:rsidP="007112A0">
      <w:pPr>
        <w:pStyle w:val="BodyText1"/>
      </w:pPr>
    </w:p>
    <w:p w:rsidR="009640FE" w:rsidRDefault="009640FE" w:rsidP="007112A0">
      <w:pPr>
        <w:pStyle w:val="Heading1"/>
      </w:pPr>
      <w:r w:rsidRPr="0086180C">
        <w:lastRenderedPageBreak/>
        <w:t>DEFINITIONS</w:t>
      </w:r>
    </w:p>
    <w:p w:rsidR="009640FE" w:rsidRDefault="009640FE" w:rsidP="004352F0">
      <w:pPr>
        <w:pStyle w:val="BodyText1"/>
      </w:pPr>
      <w:r>
        <w:t xml:space="preserve">Unless otherwise defined herein, all terms that are not defined and used in this </w:t>
      </w:r>
      <w:r w:rsidR="00BD1CC9">
        <w:t>S</w:t>
      </w:r>
      <w:r w:rsidR="000A3375">
        <w:t>tatement Of Qualifications</w:t>
      </w:r>
      <w:r w:rsidR="00E06BA1">
        <w:t xml:space="preserve"> Form </w:t>
      </w:r>
      <w:r>
        <w:t>shall have the same respective meanings assigned to such terms in the Contract Documents.</w:t>
      </w:r>
    </w:p>
    <w:p w:rsidR="009640FE" w:rsidRDefault="009640FE" w:rsidP="0086180C">
      <w:pPr>
        <w:pStyle w:val="Heading1"/>
      </w:pPr>
      <w:r>
        <w:t>TERMS AND CONDITIONS</w:t>
      </w:r>
    </w:p>
    <w:p w:rsidR="008A2FF6" w:rsidRDefault="009640FE" w:rsidP="009640FE">
      <w:pPr>
        <w:pStyle w:val="BodyText1"/>
      </w:pPr>
      <w:r>
        <w:t>The undersigned (the “</w:t>
      </w:r>
      <w:r w:rsidR="00BD1CC9">
        <w:t>SOQ Submitter</w:t>
      </w:r>
      <w:r>
        <w:t>”) accepts and agrees to all terms</w:t>
      </w:r>
      <w:r w:rsidR="00CE3906">
        <w:t xml:space="preserve"> and conditions of the Request F</w:t>
      </w:r>
      <w:r>
        <w:t xml:space="preserve">or </w:t>
      </w:r>
      <w:r w:rsidR="004F019F">
        <w:t>Qualifications</w:t>
      </w:r>
      <w:r w:rsidR="00960C61">
        <w:t xml:space="preserve"> (“RFQ”)</w:t>
      </w:r>
      <w:r w:rsidR="00CE3906">
        <w:t>, Instructions T</w:t>
      </w:r>
      <w:r>
        <w:t>o</w:t>
      </w:r>
      <w:r w:rsidR="004F019F">
        <w:t xml:space="preserve"> </w:t>
      </w:r>
      <w:r w:rsidR="003A757B">
        <w:t>SOQ Submitter</w:t>
      </w:r>
      <w:r w:rsidR="004F019F">
        <w:t>s</w:t>
      </w:r>
      <w:r>
        <w:t xml:space="preserve">, the Agreement and any Addenda to any such documents. This </w:t>
      </w:r>
      <w:r w:rsidR="004F019F">
        <w:t>SOQ</w:t>
      </w:r>
      <w:r>
        <w:t xml:space="preserve"> shall remain open and subject to acceptance for </w:t>
      </w:r>
      <w:r w:rsidR="003C7D73">
        <w:t xml:space="preserve">one hundred twenty </w:t>
      </w:r>
      <w:r w:rsidR="001F5195">
        <w:t>(</w:t>
      </w:r>
      <w:r w:rsidR="003C7D73">
        <w:t>120</w:t>
      </w:r>
      <w:r w:rsidR="001F5195">
        <w:t>)</w:t>
      </w:r>
      <w:r w:rsidR="00DE5E39">
        <w:t xml:space="preserve"> days</w:t>
      </w:r>
      <w:r>
        <w:t xml:space="preserve"> after the </w:t>
      </w:r>
      <w:r w:rsidR="004F019F">
        <w:t>SOQ</w:t>
      </w:r>
      <w:r>
        <w:t xml:space="preserve"> due date.</w:t>
      </w:r>
    </w:p>
    <w:p w:rsidR="009640FE" w:rsidRDefault="00C50241" w:rsidP="009640FE">
      <w:pPr>
        <w:pStyle w:val="BodyText1"/>
      </w:pPr>
      <w:r>
        <w:t xml:space="preserve">If </w:t>
      </w:r>
      <w:r w:rsidR="00CE3906">
        <w:t>CRRA issues a Notice O</w:t>
      </w:r>
      <w:r w:rsidR="009640FE">
        <w:t xml:space="preserve">f Award to </w:t>
      </w:r>
      <w:r w:rsidR="00E06BA1">
        <w:t xml:space="preserve">the </w:t>
      </w:r>
      <w:r w:rsidR="00BD1CC9">
        <w:t>SOQ Submitter</w:t>
      </w:r>
      <w:r w:rsidR="009640FE">
        <w:t xml:space="preserve">, </w:t>
      </w:r>
      <w:r>
        <w:t xml:space="preserve">the </w:t>
      </w:r>
      <w:r w:rsidR="00BD1CC9">
        <w:t>SOQ Submitter</w:t>
      </w:r>
      <w:r>
        <w:t xml:space="preserve"> shall within ten (10) days after the date thereof:</w:t>
      </w:r>
    </w:p>
    <w:p w:rsidR="00C50241" w:rsidRDefault="00C50241" w:rsidP="00C50241">
      <w:pPr>
        <w:pStyle w:val="ListNumber2"/>
        <w:numPr>
          <w:ilvl w:val="0"/>
          <w:numId w:val="14"/>
        </w:numPr>
      </w:pPr>
      <w:r>
        <w:t>Execute and deliver to CRRA the two attached counterparts of the non-negotiable Agreement;</w:t>
      </w:r>
    </w:p>
    <w:p w:rsidR="00C50241" w:rsidRDefault="00C50241" w:rsidP="00C50241">
      <w:pPr>
        <w:pStyle w:val="ListNumber2"/>
        <w:numPr>
          <w:ilvl w:val="0"/>
          <w:numId w:val="14"/>
        </w:numPr>
      </w:pPr>
      <w:r>
        <w:t>Execute and deliver to CRRA the Contractor’s Certification Concerning Gifts;</w:t>
      </w:r>
    </w:p>
    <w:p w:rsidR="00C50241" w:rsidRDefault="00C50241" w:rsidP="00C50241">
      <w:pPr>
        <w:pStyle w:val="ListNumber2"/>
        <w:numPr>
          <w:ilvl w:val="0"/>
          <w:numId w:val="14"/>
        </w:numPr>
      </w:pPr>
      <w:r>
        <w:t>Execute and deliver to CRRA the Affidavit Concerning Consulting Fees;</w:t>
      </w:r>
    </w:p>
    <w:p w:rsidR="00C50241" w:rsidRDefault="00C50241" w:rsidP="00C50241">
      <w:pPr>
        <w:pStyle w:val="ListNumber2"/>
        <w:numPr>
          <w:ilvl w:val="0"/>
          <w:numId w:val="14"/>
        </w:numPr>
      </w:pPr>
      <w:r>
        <w:t>Deliver to CRRA the requisite certificates of insurance</w:t>
      </w:r>
      <w:r w:rsidR="00500C64">
        <w:t xml:space="preserve">, </w:t>
      </w:r>
      <w:r w:rsidR="00AA322B">
        <w:t xml:space="preserve">as such may have been modified, or waived </w:t>
      </w:r>
      <w:r w:rsidR="00775D9A">
        <w:t xml:space="preserve">by CRRA </w:t>
      </w:r>
      <w:r w:rsidR="00AA322B">
        <w:t>in accordance with Section 13 of the Instructions To SOQ Submitters (Section 2 of the RF</w:t>
      </w:r>
      <w:r w:rsidR="008A119E">
        <w:t>Q</w:t>
      </w:r>
      <w:r w:rsidR="00AA322B">
        <w:t xml:space="preserve"> Package Documents)</w:t>
      </w:r>
      <w:r w:rsidR="00500C64">
        <w:t xml:space="preserve">; </w:t>
      </w:r>
    </w:p>
    <w:p w:rsidR="00C50241" w:rsidRDefault="00C50241" w:rsidP="00C50241">
      <w:pPr>
        <w:pStyle w:val="ListNumber2"/>
        <w:numPr>
          <w:ilvl w:val="0"/>
          <w:numId w:val="14"/>
        </w:numPr>
      </w:pPr>
      <w:r>
        <w:t>Execute and deliver to CRRA all other Contract Documents attached to the Notice Of Award along with any other documents required by the Contract Documents; and</w:t>
      </w:r>
    </w:p>
    <w:p w:rsidR="00C50241" w:rsidRDefault="00C50241" w:rsidP="00C50241">
      <w:pPr>
        <w:pStyle w:val="ListNumber2"/>
        <w:numPr>
          <w:ilvl w:val="0"/>
          <w:numId w:val="14"/>
        </w:numPr>
      </w:pPr>
      <w:r>
        <w:t>Satisfy all other conditions of the Notice Of Award.</w:t>
      </w:r>
    </w:p>
    <w:p w:rsidR="00C50241" w:rsidRDefault="00BD1CC9" w:rsidP="00C50241">
      <w:pPr>
        <w:pStyle w:val="Heading1"/>
      </w:pPr>
      <w:r>
        <w:t>SOQ SUBMITTER’</w:t>
      </w:r>
      <w:r w:rsidR="00C50241">
        <w:t>S OBLIGATIONS</w:t>
      </w:r>
    </w:p>
    <w:p w:rsidR="00C50241" w:rsidRDefault="00C50241" w:rsidP="00C50241">
      <w:pPr>
        <w:pStyle w:val="BodyText1"/>
      </w:pPr>
      <w:r>
        <w:t xml:space="preserve">The </w:t>
      </w:r>
      <w:r w:rsidR="00BD1CC9">
        <w:t>SOQ Submitter</w:t>
      </w:r>
      <w:r>
        <w:t xml:space="preserve"> proposes and agrees, if this SOQ is accepted by CRRA and CRRA issues a Notice Of Award to the </w:t>
      </w:r>
      <w:r w:rsidR="00BD1CC9">
        <w:t>SOQ Submitter</w:t>
      </w:r>
      <w:r>
        <w:t>, to the following:</w:t>
      </w:r>
    </w:p>
    <w:p w:rsidR="00C50241" w:rsidRDefault="00C50241" w:rsidP="00C50241">
      <w:pPr>
        <w:pStyle w:val="ListNumber2"/>
        <w:numPr>
          <w:ilvl w:val="0"/>
          <w:numId w:val="3"/>
        </w:numPr>
      </w:pPr>
      <w:r w:rsidRPr="0086180C">
        <w:t xml:space="preserve">To perform, furnish and complete all the </w:t>
      </w:r>
      <w:r>
        <w:t>Services</w:t>
      </w:r>
      <w:r w:rsidRPr="0086180C">
        <w:t xml:space="preserve"> as specified or indicated in the Contract Documents and Agreement for the applicable rates and/or costs set forth in this </w:t>
      </w:r>
      <w:r>
        <w:t xml:space="preserve">SOQ </w:t>
      </w:r>
      <w:r w:rsidRPr="0086180C">
        <w:t>and in accordance with the terms and conditions of the Contract Documents and Agreement;</w:t>
      </w:r>
    </w:p>
    <w:p w:rsidR="00C50241" w:rsidRPr="0086180C" w:rsidRDefault="00C50241" w:rsidP="00C50241">
      <w:pPr>
        <w:pStyle w:val="ListNumber2"/>
        <w:widowControl w:val="0"/>
      </w:pPr>
      <w:r w:rsidRPr="0086180C">
        <w:t xml:space="preserve">At the request of CRRA and if the successful </w:t>
      </w:r>
      <w:r w:rsidR="00BD1CC9">
        <w:t>SOQ Submitter</w:t>
      </w:r>
      <w:r>
        <w:t xml:space="preserve"> </w:t>
      </w:r>
      <w:r w:rsidRPr="0086180C">
        <w:t xml:space="preserve">qualifies, </w:t>
      </w:r>
      <w:r>
        <w:t xml:space="preserve">to </w:t>
      </w:r>
      <w:r w:rsidRPr="0086180C">
        <w:t xml:space="preserve">apply with the State of Connecticut Department of </w:t>
      </w:r>
      <w:r>
        <w:t>Administrative Services</w:t>
      </w:r>
      <w:r w:rsidRPr="0086180C">
        <w:t>, and do all that is necessary to make itself qualify, as a Small Contractor and/or Minority/</w:t>
      </w:r>
      <w:r w:rsidR="00BD1CC9">
        <w:t xml:space="preserve"> </w:t>
      </w:r>
      <w:r w:rsidRPr="0086180C">
        <w:t xml:space="preserve">Women/Disabled Person Business Enterprise in accordance with Section </w:t>
      </w:r>
      <w:r>
        <w:t>4a-60g</w:t>
      </w:r>
      <w:r w:rsidRPr="0086180C">
        <w:t xml:space="preserve"> of the </w:t>
      </w:r>
      <w:r w:rsidRPr="009E5AAB">
        <w:rPr>
          <w:i/>
        </w:rPr>
        <w:t>Connecticut General Statutes</w:t>
      </w:r>
      <w:r w:rsidRPr="0086180C">
        <w:t>.</w:t>
      </w:r>
    </w:p>
    <w:p w:rsidR="002B3DC0" w:rsidRPr="0086180C" w:rsidRDefault="00BD1CC9" w:rsidP="002B3DC0">
      <w:pPr>
        <w:pStyle w:val="Heading1"/>
      </w:pPr>
      <w:r>
        <w:lastRenderedPageBreak/>
        <w:t>SOQ SUBMITTER</w:t>
      </w:r>
      <w:r w:rsidR="00990D3B">
        <w:t>’S</w:t>
      </w:r>
      <w:r w:rsidR="002B3DC0" w:rsidRPr="0086180C">
        <w:t xml:space="preserve"> REPRESENTATIONS</w:t>
      </w:r>
      <w:r w:rsidR="002B3DC0">
        <w:t xml:space="preserve"> CONCERNING NON-NEGOTIABILITY OF THE AGREEMENT</w:t>
      </w:r>
    </w:p>
    <w:p w:rsidR="002B3DC0" w:rsidRPr="008A2FF6" w:rsidRDefault="002B3DC0" w:rsidP="002B3DC0">
      <w:pPr>
        <w:pStyle w:val="BodyText1"/>
      </w:pPr>
      <w:r w:rsidRPr="003F7C68">
        <w:t xml:space="preserve">In submitting this </w:t>
      </w:r>
      <w:r w:rsidR="00E06BA1">
        <w:t>SOQ</w:t>
      </w:r>
      <w:r w:rsidRPr="003F7C68">
        <w:t xml:space="preserve">, </w:t>
      </w:r>
      <w:r w:rsidR="00E06BA1">
        <w:t xml:space="preserve">the </w:t>
      </w:r>
      <w:r w:rsidR="00BD1CC9">
        <w:t>SOQ Submitter</w:t>
      </w:r>
      <w:r w:rsidRPr="003F7C68">
        <w:t xml:space="preserve"> </w:t>
      </w:r>
      <w:r w:rsidRPr="0086180C">
        <w:t xml:space="preserve">acknowledges and agrees that the terms and conditions of the Agreement (including all Exhibits thereto), as </w:t>
      </w:r>
      <w:r>
        <w:t xml:space="preserve">included in the </w:t>
      </w:r>
      <w:r w:rsidR="00990D3B">
        <w:t>RF</w:t>
      </w:r>
      <w:r w:rsidR="00E06BA1">
        <w:t>Q</w:t>
      </w:r>
      <w:r w:rsidRPr="0086180C">
        <w:t xml:space="preserve">, are non-negotiable, and </w:t>
      </w:r>
      <w:r w:rsidR="00E06BA1">
        <w:t xml:space="preserve">the </w:t>
      </w:r>
      <w:r w:rsidR="003A757B">
        <w:t>SOQ Submitter</w:t>
      </w:r>
      <w:r w:rsidRPr="0086180C">
        <w:t xml:space="preserve"> is willing to and shall, if CRRA accepts its </w:t>
      </w:r>
      <w:r w:rsidR="00E06BA1">
        <w:t xml:space="preserve">SOQ </w:t>
      </w:r>
      <w:r w:rsidRPr="0086180C">
        <w:t xml:space="preserve">for </w:t>
      </w:r>
      <w:r>
        <w:t xml:space="preserve">the </w:t>
      </w:r>
      <w:r w:rsidR="00990D3B">
        <w:t>Services</w:t>
      </w:r>
      <w:r w:rsidR="00CE3906">
        <w:t xml:space="preserve"> and issues a Notice O</w:t>
      </w:r>
      <w:r w:rsidRPr="0086180C">
        <w:t>f Award to</w:t>
      </w:r>
      <w:r w:rsidR="00E06BA1">
        <w:t xml:space="preserve"> the </w:t>
      </w:r>
      <w:r w:rsidR="003A757B">
        <w:t>SOQ Submitter</w:t>
      </w:r>
      <w:r w:rsidRPr="0086180C">
        <w:t>, execute such Agreement</w:t>
      </w:r>
      <w:r w:rsidRPr="008A2FF6">
        <w:t>.</w:t>
      </w:r>
      <w:r w:rsidRPr="008A2FF6">
        <w:rPr>
          <w:bCs/>
        </w:rPr>
        <w:t xml:space="preserve"> However, CRRA reserves the right to negotiate with </w:t>
      </w:r>
      <w:r w:rsidR="00E06BA1">
        <w:rPr>
          <w:bCs/>
        </w:rPr>
        <w:t xml:space="preserve">the </w:t>
      </w:r>
      <w:r w:rsidR="003A757B">
        <w:rPr>
          <w:bCs/>
        </w:rPr>
        <w:t>SOQ Submitter</w:t>
      </w:r>
      <w:r w:rsidRPr="008A2FF6">
        <w:rPr>
          <w:bCs/>
        </w:rPr>
        <w:t xml:space="preserve"> over </w:t>
      </w:r>
      <w:r w:rsidR="00E06BA1">
        <w:rPr>
          <w:bCs/>
        </w:rPr>
        <w:t xml:space="preserve">the </w:t>
      </w:r>
      <w:r w:rsidR="003A757B">
        <w:rPr>
          <w:bCs/>
        </w:rPr>
        <w:t>SOQ Submitter’s</w:t>
      </w:r>
      <w:r w:rsidRPr="008A2FF6">
        <w:rPr>
          <w:bCs/>
        </w:rPr>
        <w:t xml:space="preserve"> rates for </w:t>
      </w:r>
      <w:r>
        <w:rPr>
          <w:bCs/>
        </w:rPr>
        <w:t xml:space="preserve">the </w:t>
      </w:r>
      <w:r w:rsidR="00990D3B">
        <w:rPr>
          <w:bCs/>
        </w:rPr>
        <w:t>Services</w:t>
      </w:r>
      <w:r w:rsidRPr="008A2FF6">
        <w:rPr>
          <w:bCs/>
        </w:rPr>
        <w:t xml:space="preserve"> submitted on its </w:t>
      </w:r>
      <w:r w:rsidR="00C158E3">
        <w:rPr>
          <w:bCs/>
        </w:rPr>
        <w:t>Payment Rate Schedule Form</w:t>
      </w:r>
      <w:r w:rsidRPr="008A2FF6">
        <w:rPr>
          <w:bCs/>
        </w:rPr>
        <w:t>.</w:t>
      </w:r>
      <w:r w:rsidR="00AA78A0">
        <w:rPr>
          <w:bCs/>
        </w:rPr>
        <w:t xml:space="preserve">  Further, CRRA reserves the right to negotiate, modify, and/or waive at its sole and absolute discretion any of the required insurances specified in Article 6 of the Agreement (e.g. waiving the requirement to provide evidence of Automobile Liability for owned autos if a firm does not own any autos).</w:t>
      </w:r>
    </w:p>
    <w:p w:rsidR="009640FE" w:rsidRPr="0086180C" w:rsidRDefault="00BD1CC9" w:rsidP="0086180C">
      <w:pPr>
        <w:pStyle w:val="Heading1"/>
      </w:pPr>
      <w:r>
        <w:t>SOQ SUBMITTER</w:t>
      </w:r>
      <w:r w:rsidR="00990D3B">
        <w:t>’S</w:t>
      </w:r>
      <w:r w:rsidR="009640FE" w:rsidRPr="0086180C">
        <w:t xml:space="preserve"> REPRESENTATIONS</w:t>
      </w:r>
      <w:r w:rsidR="000656B8">
        <w:t xml:space="preserve"> CONCERNING EXAMINATION OF CONTRACT DOCUMENTS</w:t>
      </w:r>
    </w:p>
    <w:p w:rsidR="009640FE" w:rsidRPr="003F7C68" w:rsidRDefault="009640FE" w:rsidP="000C2DCF">
      <w:pPr>
        <w:pStyle w:val="BodyText1"/>
      </w:pPr>
      <w:r w:rsidRPr="003F7C68">
        <w:t>In submitting this</w:t>
      </w:r>
      <w:r w:rsidR="00AE1C8F">
        <w:t xml:space="preserve"> </w:t>
      </w:r>
      <w:r w:rsidR="00E06BA1">
        <w:t>SOQ</w:t>
      </w:r>
      <w:r w:rsidRPr="003F7C68">
        <w:t>,</w:t>
      </w:r>
      <w:r w:rsidR="00AE1C8F">
        <w:t xml:space="preserve"> </w:t>
      </w:r>
      <w:r w:rsidR="00E06BA1">
        <w:t xml:space="preserve">the </w:t>
      </w:r>
      <w:r w:rsidR="003A757B">
        <w:t>SOQ Submitter</w:t>
      </w:r>
      <w:r w:rsidRPr="003F7C68">
        <w:t xml:space="preserve"> represents that:</w:t>
      </w:r>
    </w:p>
    <w:p w:rsidR="009640FE" w:rsidRDefault="00E06BA1" w:rsidP="00385DB0">
      <w:pPr>
        <w:pStyle w:val="ListNumber2"/>
        <w:numPr>
          <w:ilvl w:val="0"/>
          <w:numId w:val="6"/>
        </w:numPr>
      </w:pPr>
      <w:r>
        <w:t xml:space="preserve">The </w:t>
      </w:r>
      <w:r w:rsidR="003A757B">
        <w:t>SOQ Submitter</w:t>
      </w:r>
      <w:r w:rsidR="009640FE" w:rsidRPr="0086180C">
        <w:t xml:space="preserve"> has </w:t>
      </w:r>
      <w:r w:rsidR="00B62478">
        <w:t xml:space="preserve">thoroughly </w:t>
      </w:r>
      <w:r w:rsidR="009640FE" w:rsidRPr="0086180C">
        <w:t xml:space="preserve">examined and carefully studied the </w:t>
      </w:r>
      <w:r w:rsidR="00990D3B">
        <w:t>RF</w:t>
      </w:r>
      <w:r>
        <w:t>Q</w:t>
      </w:r>
      <w:r w:rsidR="009E5AAB">
        <w:t xml:space="preserve"> </w:t>
      </w:r>
      <w:r w:rsidR="009640FE" w:rsidRPr="0086180C">
        <w:t>package documents and the following Addenda, receipt of which is hereby acknowledged (list Addenda by Addendum number and date):</w:t>
      </w:r>
    </w:p>
    <w:tbl>
      <w:tblPr>
        <w:tblW w:w="0" w:type="auto"/>
        <w:tblInd w:w="22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261"/>
        <w:gridCol w:w="3136"/>
      </w:tblGrid>
      <w:tr w:rsidR="00635286" w:rsidTr="003150D4">
        <w:tc>
          <w:tcPr>
            <w:tcW w:w="1261" w:type="dxa"/>
            <w:shd w:val="clear" w:color="auto" w:fill="auto"/>
            <w:vAlign w:val="center"/>
          </w:tcPr>
          <w:p w:rsidR="00635286" w:rsidRPr="003150D4" w:rsidRDefault="00635286" w:rsidP="003150D4">
            <w:pPr>
              <w:keepNext/>
              <w:spacing w:before="120" w:after="120"/>
              <w:jc w:val="center"/>
              <w:rPr>
                <w:rFonts w:ascii="Arial" w:hAnsi="Arial" w:cs="Arial"/>
                <w:b/>
              </w:rPr>
            </w:pPr>
            <w:r w:rsidRPr="003150D4">
              <w:rPr>
                <w:rFonts w:ascii="Arial" w:hAnsi="Arial" w:cs="Arial"/>
                <w:b/>
              </w:rPr>
              <w:t>Addendum Number</w:t>
            </w:r>
          </w:p>
        </w:tc>
        <w:tc>
          <w:tcPr>
            <w:tcW w:w="3136" w:type="dxa"/>
            <w:shd w:val="clear" w:color="auto" w:fill="auto"/>
            <w:vAlign w:val="center"/>
          </w:tcPr>
          <w:p w:rsidR="00635286" w:rsidRPr="003150D4" w:rsidRDefault="00635286" w:rsidP="003150D4">
            <w:pPr>
              <w:keepNext/>
              <w:spacing w:before="120" w:after="120"/>
              <w:jc w:val="center"/>
              <w:rPr>
                <w:rFonts w:ascii="Arial" w:hAnsi="Arial" w:cs="Arial"/>
                <w:b/>
              </w:rPr>
            </w:pPr>
            <w:r w:rsidRPr="003150D4">
              <w:rPr>
                <w:rFonts w:ascii="Arial" w:hAnsi="Arial" w:cs="Arial"/>
                <w:b/>
              </w:rPr>
              <w:t>Date Issued</w:t>
            </w:r>
          </w:p>
        </w:tc>
      </w:tr>
      <w:tr w:rsidR="00635286" w:rsidTr="003150D4">
        <w:tc>
          <w:tcPr>
            <w:tcW w:w="1261" w:type="dxa"/>
            <w:shd w:val="clear" w:color="auto" w:fill="auto"/>
            <w:vAlign w:val="center"/>
          </w:tcPr>
          <w:p w:rsidR="00635286" w:rsidRPr="003150D4" w:rsidRDefault="00635286" w:rsidP="003150D4">
            <w:pPr>
              <w:keepNext/>
              <w:spacing w:before="120" w:after="120"/>
              <w:jc w:val="center"/>
              <w:rPr>
                <w:rFonts w:ascii="Arial" w:hAnsi="Arial" w:cs="Arial"/>
                <w:b/>
              </w:rPr>
            </w:pPr>
            <w:r w:rsidRPr="003150D4">
              <w:rPr>
                <w:rFonts w:ascii="Arial" w:hAnsi="Arial" w:cs="Arial"/>
                <w:b/>
              </w:rPr>
              <w:fldChar w:fldCharType="begin">
                <w:ffData>
                  <w:name w:val="Text16"/>
                  <w:enabled/>
                  <w:calcOnExit w:val="0"/>
                  <w:textInput/>
                </w:ffData>
              </w:fldChar>
            </w:r>
            <w:bookmarkStart w:id="1" w:name="Text16"/>
            <w:r w:rsidRPr="003150D4">
              <w:rPr>
                <w:rFonts w:ascii="Arial" w:hAnsi="Arial" w:cs="Arial"/>
                <w:b/>
              </w:rPr>
              <w:instrText xml:space="preserve"> FORMTEXT </w:instrText>
            </w:r>
            <w:r w:rsidRPr="003150D4">
              <w:rPr>
                <w:rFonts w:ascii="Arial" w:hAnsi="Arial" w:cs="Arial"/>
                <w:b/>
              </w:rPr>
            </w:r>
            <w:r w:rsidRPr="003150D4">
              <w:rPr>
                <w:rFonts w:ascii="Arial" w:hAnsi="Arial" w:cs="Arial"/>
                <w:b/>
              </w:rPr>
              <w:fldChar w:fldCharType="separate"/>
            </w:r>
            <w:r w:rsidR="00D23EC4" w:rsidRPr="003150D4">
              <w:rPr>
                <w:rFonts w:ascii="Arial" w:hAnsi="Arial" w:cs="Arial"/>
                <w:b/>
                <w:noProof/>
              </w:rPr>
              <w:t> </w:t>
            </w:r>
            <w:r w:rsidR="00D23EC4" w:rsidRPr="003150D4">
              <w:rPr>
                <w:rFonts w:ascii="Arial" w:hAnsi="Arial" w:cs="Arial"/>
                <w:b/>
                <w:noProof/>
              </w:rPr>
              <w:t> </w:t>
            </w:r>
            <w:r w:rsidR="00D23EC4" w:rsidRPr="003150D4">
              <w:rPr>
                <w:rFonts w:ascii="Arial" w:hAnsi="Arial" w:cs="Arial"/>
                <w:b/>
                <w:noProof/>
              </w:rPr>
              <w:t> </w:t>
            </w:r>
            <w:r w:rsidR="00D23EC4" w:rsidRPr="003150D4">
              <w:rPr>
                <w:rFonts w:ascii="Arial" w:hAnsi="Arial" w:cs="Arial"/>
                <w:b/>
                <w:noProof/>
              </w:rPr>
              <w:t> </w:t>
            </w:r>
            <w:r w:rsidR="00D23EC4" w:rsidRPr="003150D4">
              <w:rPr>
                <w:rFonts w:ascii="Arial" w:hAnsi="Arial" w:cs="Arial"/>
                <w:b/>
                <w:noProof/>
              </w:rPr>
              <w:t> </w:t>
            </w:r>
            <w:r w:rsidRPr="003150D4">
              <w:rPr>
                <w:rFonts w:ascii="Arial" w:hAnsi="Arial" w:cs="Arial"/>
                <w:b/>
              </w:rPr>
              <w:fldChar w:fldCharType="end"/>
            </w:r>
            <w:bookmarkEnd w:id="1"/>
          </w:p>
        </w:tc>
        <w:tc>
          <w:tcPr>
            <w:tcW w:w="3136" w:type="dxa"/>
            <w:shd w:val="clear" w:color="auto" w:fill="auto"/>
            <w:vAlign w:val="center"/>
          </w:tcPr>
          <w:p w:rsidR="00635286" w:rsidRPr="003150D4" w:rsidRDefault="00635286" w:rsidP="003150D4">
            <w:pPr>
              <w:keepNext/>
              <w:spacing w:before="120" w:after="120"/>
              <w:jc w:val="center"/>
              <w:rPr>
                <w:rFonts w:ascii="Arial" w:hAnsi="Arial" w:cs="Arial"/>
                <w:b/>
              </w:rPr>
            </w:pPr>
            <w:r w:rsidRPr="003150D4">
              <w:rPr>
                <w:rFonts w:ascii="Arial" w:hAnsi="Arial" w:cs="Arial"/>
                <w:b/>
              </w:rPr>
              <w:fldChar w:fldCharType="begin">
                <w:ffData>
                  <w:name w:val="Text19"/>
                  <w:enabled/>
                  <w:calcOnExit w:val="0"/>
                  <w:textInput/>
                </w:ffData>
              </w:fldChar>
            </w:r>
            <w:bookmarkStart w:id="2" w:name="Text19"/>
            <w:r w:rsidRPr="003150D4">
              <w:rPr>
                <w:rFonts w:ascii="Arial" w:hAnsi="Arial" w:cs="Arial"/>
                <w:b/>
              </w:rPr>
              <w:instrText xml:space="preserve"> FORMTEXT </w:instrText>
            </w:r>
            <w:r w:rsidRPr="003150D4">
              <w:rPr>
                <w:rFonts w:ascii="Arial" w:hAnsi="Arial" w:cs="Arial"/>
                <w:b/>
              </w:rPr>
            </w:r>
            <w:r w:rsidRPr="003150D4">
              <w:rPr>
                <w:rFonts w:ascii="Arial" w:hAnsi="Arial" w:cs="Arial"/>
                <w:b/>
              </w:rPr>
              <w:fldChar w:fldCharType="separate"/>
            </w:r>
            <w:r w:rsidR="00D23EC4" w:rsidRPr="003150D4">
              <w:rPr>
                <w:rFonts w:ascii="Arial" w:hAnsi="Arial" w:cs="Arial"/>
                <w:b/>
                <w:noProof/>
              </w:rPr>
              <w:t> </w:t>
            </w:r>
            <w:r w:rsidR="00D23EC4" w:rsidRPr="003150D4">
              <w:rPr>
                <w:rFonts w:ascii="Arial" w:hAnsi="Arial" w:cs="Arial"/>
                <w:b/>
                <w:noProof/>
              </w:rPr>
              <w:t> </w:t>
            </w:r>
            <w:r w:rsidR="00D23EC4" w:rsidRPr="003150D4">
              <w:rPr>
                <w:rFonts w:ascii="Arial" w:hAnsi="Arial" w:cs="Arial"/>
                <w:b/>
                <w:noProof/>
              </w:rPr>
              <w:t> </w:t>
            </w:r>
            <w:r w:rsidR="00D23EC4" w:rsidRPr="003150D4">
              <w:rPr>
                <w:rFonts w:ascii="Arial" w:hAnsi="Arial" w:cs="Arial"/>
                <w:b/>
                <w:noProof/>
              </w:rPr>
              <w:t> </w:t>
            </w:r>
            <w:r w:rsidR="00D23EC4" w:rsidRPr="003150D4">
              <w:rPr>
                <w:rFonts w:ascii="Arial" w:hAnsi="Arial" w:cs="Arial"/>
                <w:b/>
                <w:noProof/>
              </w:rPr>
              <w:t> </w:t>
            </w:r>
            <w:r w:rsidRPr="003150D4">
              <w:rPr>
                <w:rFonts w:ascii="Arial" w:hAnsi="Arial" w:cs="Arial"/>
                <w:b/>
              </w:rPr>
              <w:fldChar w:fldCharType="end"/>
            </w:r>
            <w:bookmarkEnd w:id="2"/>
          </w:p>
        </w:tc>
      </w:tr>
      <w:tr w:rsidR="00635286" w:rsidTr="003150D4">
        <w:tc>
          <w:tcPr>
            <w:tcW w:w="1261" w:type="dxa"/>
            <w:shd w:val="clear" w:color="auto" w:fill="auto"/>
            <w:vAlign w:val="center"/>
          </w:tcPr>
          <w:p w:rsidR="00635286" w:rsidRPr="003150D4" w:rsidRDefault="00635286" w:rsidP="003150D4">
            <w:pPr>
              <w:keepNext/>
              <w:spacing w:before="120" w:after="120"/>
              <w:jc w:val="center"/>
              <w:rPr>
                <w:rFonts w:ascii="Arial" w:hAnsi="Arial" w:cs="Arial"/>
                <w:b/>
              </w:rPr>
            </w:pPr>
            <w:r w:rsidRPr="003150D4">
              <w:rPr>
                <w:rFonts w:ascii="Arial" w:hAnsi="Arial" w:cs="Arial"/>
                <w:b/>
              </w:rPr>
              <w:fldChar w:fldCharType="begin">
                <w:ffData>
                  <w:name w:val="Text17"/>
                  <w:enabled/>
                  <w:calcOnExit w:val="0"/>
                  <w:textInput/>
                </w:ffData>
              </w:fldChar>
            </w:r>
            <w:r w:rsidRPr="003150D4">
              <w:rPr>
                <w:rFonts w:ascii="Arial" w:hAnsi="Arial" w:cs="Arial"/>
                <w:b/>
              </w:rPr>
              <w:instrText xml:space="preserve"> FORMTEXT </w:instrText>
            </w:r>
            <w:r w:rsidRPr="003150D4">
              <w:rPr>
                <w:rFonts w:ascii="Arial" w:hAnsi="Arial" w:cs="Arial"/>
                <w:b/>
              </w:rPr>
            </w:r>
            <w:r w:rsidRPr="003150D4">
              <w:rPr>
                <w:rFonts w:ascii="Arial" w:hAnsi="Arial" w:cs="Arial"/>
                <w:b/>
              </w:rPr>
              <w:fldChar w:fldCharType="separate"/>
            </w:r>
            <w:r w:rsidR="00D23EC4" w:rsidRPr="003150D4">
              <w:rPr>
                <w:rFonts w:ascii="Arial" w:hAnsi="Arial" w:cs="Arial"/>
                <w:b/>
                <w:noProof/>
              </w:rPr>
              <w:t> </w:t>
            </w:r>
            <w:r w:rsidR="00D23EC4" w:rsidRPr="003150D4">
              <w:rPr>
                <w:rFonts w:ascii="Arial" w:hAnsi="Arial" w:cs="Arial"/>
                <w:b/>
                <w:noProof/>
              </w:rPr>
              <w:t> </w:t>
            </w:r>
            <w:r w:rsidR="00D23EC4" w:rsidRPr="003150D4">
              <w:rPr>
                <w:rFonts w:ascii="Arial" w:hAnsi="Arial" w:cs="Arial"/>
                <w:b/>
                <w:noProof/>
              </w:rPr>
              <w:t> </w:t>
            </w:r>
            <w:r w:rsidR="00D23EC4" w:rsidRPr="003150D4">
              <w:rPr>
                <w:rFonts w:ascii="Arial" w:hAnsi="Arial" w:cs="Arial"/>
                <w:b/>
                <w:noProof/>
              </w:rPr>
              <w:t> </w:t>
            </w:r>
            <w:r w:rsidR="00D23EC4" w:rsidRPr="003150D4">
              <w:rPr>
                <w:rFonts w:ascii="Arial" w:hAnsi="Arial" w:cs="Arial"/>
                <w:b/>
                <w:noProof/>
              </w:rPr>
              <w:t> </w:t>
            </w:r>
            <w:r w:rsidRPr="003150D4">
              <w:rPr>
                <w:rFonts w:ascii="Arial" w:hAnsi="Arial" w:cs="Arial"/>
                <w:b/>
              </w:rPr>
              <w:fldChar w:fldCharType="end"/>
            </w:r>
          </w:p>
        </w:tc>
        <w:tc>
          <w:tcPr>
            <w:tcW w:w="3136" w:type="dxa"/>
            <w:shd w:val="clear" w:color="auto" w:fill="auto"/>
            <w:vAlign w:val="center"/>
          </w:tcPr>
          <w:p w:rsidR="00635286" w:rsidRPr="003150D4" w:rsidRDefault="00635286" w:rsidP="003150D4">
            <w:pPr>
              <w:keepNext/>
              <w:spacing w:before="120" w:after="120"/>
              <w:jc w:val="center"/>
              <w:rPr>
                <w:rFonts w:ascii="Arial" w:hAnsi="Arial" w:cs="Arial"/>
                <w:b/>
              </w:rPr>
            </w:pPr>
            <w:r w:rsidRPr="003150D4">
              <w:rPr>
                <w:rFonts w:ascii="Arial" w:hAnsi="Arial" w:cs="Arial"/>
                <w:b/>
              </w:rPr>
              <w:fldChar w:fldCharType="begin">
                <w:ffData>
                  <w:name w:val="Text20"/>
                  <w:enabled/>
                  <w:calcOnExit w:val="0"/>
                  <w:textInput/>
                </w:ffData>
              </w:fldChar>
            </w:r>
            <w:r w:rsidRPr="003150D4">
              <w:rPr>
                <w:rFonts w:ascii="Arial" w:hAnsi="Arial" w:cs="Arial"/>
                <w:b/>
              </w:rPr>
              <w:instrText xml:space="preserve"> FORMTEXT </w:instrText>
            </w:r>
            <w:r w:rsidRPr="003150D4">
              <w:rPr>
                <w:rFonts w:ascii="Arial" w:hAnsi="Arial" w:cs="Arial"/>
                <w:b/>
              </w:rPr>
            </w:r>
            <w:r w:rsidRPr="003150D4">
              <w:rPr>
                <w:rFonts w:ascii="Arial" w:hAnsi="Arial" w:cs="Arial"/>
                <w:b/>
              </w:rPr>
              <w:fldChar w:fldCharType="separate"/>
            </w:r>
            <w:r w:rsidR="00D23EC4" w:rsidRPr="003150D4">
              <w:rPr>
                <w:rFonts w:ascii="Arial" w:hAnsi="Arial" w:cs="Arial"/>
                <w:b/>
                <w:noProof/>
              </w:rPr>
              <w:t> </w:t>
            </w:r>
            <w:r w:rsidR="00D23EC4" w:rsidRPr="003150D4">
              <w:rPr>
                <w:rFonts w:ascii="Arial" w:hAnsi="Arial" w:cs="Arial"/>
                <w:b/>
                <w:noProof/>
              </w:rPr>
              <w:t> </w:t>
            </w:r>
            <w:r w:rsidR="00D23EC4" w:rsidRPr="003150D4">
              <w:rPr>
                <w:rFonts w:ascii="Arial" w:hAnsi="Arial" w:cs="Arial"/>
                <w:b/>
                <w:noProof/>
              </w:rPr>
              <w:t> </w:t>
            </w:r>
            <w:r w:rsidR="00D23EC4" w:rsidRPr="003150D4">
              <w:rPr>
                <w:rFonts w:ascii="Arial" w:hAnsi="Arial" w:cs="Arial"/>
                <w:b/>
                <w:noProof/>
              </w:rPr>
              <w:t> </w:t>
            </w:r>
            <w:r w:rsidR="00D23EC4" w:rsidRPr="003150D4">
              <w:rPr>
                <w:rFonts w:ascii="Arial" w:hAnsi="Arial" w:cs="Arial"/>
                <w:b/>
                <w:noProof/>
              </w:rPr>
              <w:t> </w:t>
            </w:r>
            <w:r w:rsidRPr="003150D4">
              <w:rPr>
                <w:rFonts w:ascii="Arial" w:hAnsi="Arial" w:cs="Arial"/>
                <w:b/>
              </w:rPr>
              <w:fldChar w:fldCharType="end"/>
            </w:r>
          </w:p>
        </w:tc>
      </w:tr>
      <w:tr w:rsidR="00635286" w:rsidTr="003150D4">
        <w:tc>
          <w:tcPr>
            <w:tcW w:w="1261" w:type="dxa"/>
            <w:shd w:val="clear" w:color="auto" w:fill="auto"/>
            <w:vAlign w:val="center"/>
          </w:tcPr>
          <w:p w:rsidR="00635286" w:rsidRPr="003150D4" w:rsidRDefault="00635286" w:rsidP="003150D4">
            <w:pPr>
              <w:keepNext/>
              <w:spacing w:before="120" w:after="120"/>
              <w:jc w:val="center"/>
              <w:rPr>
                <w:rFonts w:ascii="Arial" w:hAnsi="Arial" w:cs="Arial"/>
                <w:b/>
              </w:rPr>
            </w:pPr>
            <w:r w:rsidRPr="003150D4">
              <w:rPr>
                <w:rFonts w:ascii="Arial" w:hAnsi="Arial" w:cs="Arial"/>
                <w:b/>
              </w:rPr>
              <w:fldChar w:fldCharType="begin">
                <w:ffData>
                  <w:name w:val="Text17"/>
                  <w:enabled/>
                  <w:calcOnExit w:val="0"/>
                  <w:textInput/>
                </w:ffData>
              </w:fldChar>
            </w:r>
            <w:bookmarkStart w:id="3" w:name="Text17"/>
            <w:r w:rsidRPr="003150D4">
              <w:rPr>
                <w:rFonts w:ascii="Arial" w:hAnsi="Arial" w:cs="Arial"/>
                <w:b/>
              </w:rPr>
              <w:instrText xml:space="preserve"> FORMTEXT </w:instrText>
            </w:r>
            <w:r w:rsidRPr="003150D4">
              <w:rPr>
                <w:rFonts w:ascii="Arial" w:hAnsi="Arial" w:cs="Arial"/>
                <w:b/>
              </w:rPr>
            </w:r>
            <w:r w:rsidRPr="003150D4">
              <w:rPr>
                <w:rFonts w:ascii="Arial" w:hAnsi="Arial" w:cs="Arial"/>
                <w:b/>
              </w:rPr>
              <w:fldChar w:fldCharType="separate"/>
            </w:r>
            <w:r w:rsidR="00D23EC4" w:rsidRPr="003150D4">
              <w:rPr>
                <w:rFonts w:ascii="Arial" w:hAnsi="Arial" w:cs="Arial"/>
                <w:b/>
                <w:noProof/>
              </w:rPr>
              <w:t> </w:t>
            </w:r>
            <w:r w:rsidR="00D23EC4" w:rsidRPr="003150D4">
              <w:rPr>
                <w:rFonts w:ascii="Arial" w:hAnsi="Arial" w:cs="Arial"/>
                <w:b/>
                <w:noProof/>
              </w:rPr>
              <w:t> </w:t>
            </w:r>
            <w:r w:rsidR="00D23EC4" w:rsidRPr="003150D4">
              <w:rPr>
                <w:rFonts w:ascii="Arial" w:hAnsi="Arial" w:cs="Arial"/>
                <w:b/>
                <w:noProof/>
              </w:rPr>
              <w:t> </w:t>
            </w:r>
            <w:r w:rsidR="00D23EC4" w:rsidRPr="003150D4">
              <w:rPr>
                <w:rFonts w:ascii="Arial" w:hAnsi="Arial" w:cs="Arial"/>
                <w:b/>
                <w:noProof/>
              </w:rPr>
              <w:t> </w:t>
            </w:r>
            <w:r w:rsidR="00D23EC4" w:rsidRPr="003150D4">
              <w:rPr>
                <w:rFonts w:ascii="Arial" w:hAnsi="Arial" w:cs="Arial"/>
                <w:b/>
                <w:noProof/>
              </w:rPr>
              <w:t> </w:t>
            </w:r>
            <w:r w:rsidRPr="003150D4">
              <w:rPr>
                <w:rFonts w:ascii="Arial" w:hAnsi="Arial" w:cs="Arial"/>
                <w:b/>
              </w:rPr>
              <w:fldChar w:fldCharType="end"/>
            </w:r>
            <w:bookmarkEnd w:id="3"/>
          </w:p>
        </w:tc>
        <w:tc>
          <w:tcPr>
            <w:tcW w:w="3136" w:type="dxa"/>
            <w:shd w:val="clear" w:color="auto" w:fill="auto"/>
            <w:vAlign w:val="center"/>
          </w:tcPr>
          <w:p w:rsidR="00635286" w:rsidRPr="003150D4" w:rsidRDefault="00635286" w:rsidP="003150D4">
            <w:pPr>
              <w:keepNext/>
              <w:spacing w:before="120" w:after="120"/>
              <w:jc w:val="center"/>
              <w:rPr>
                <w:rFonts w:ascii="Arial" w:hAnsi="Arial" w:cs="Arial"/>
                <w:b/>
              </w:rPr>
            </w:pPr>
            <w:r w:rsidRPr="003150D4">
              <w:rPr>
                <w:rFonts w:ascii="Arial" w:hAnsi="Arial" w:cs="Arial"/>
                <w:b/>
              </w:rPr>
              <w:fldChar w:fldCharType="begin">
                <w:ffData>
                  <w:name w:val="Text20"/>
                  <w:enabled/>
                  <w:calcOnExit w:val="0"/>
                  <w:textInput/>
                </w:ffData>
              </w:fldChar>
            </w:r>
            <w:bookmarkStart w:id="4" w:name="Text20"/>
            <w:r w:rsidRPr="003150D4">
              <w:rPr>
                <w:rFonts w:ascii="Arial" w:hAnsi="Arial" w:cs="Arial"/>
                <w:b/>
              </w:rPr>
              <w:instrText xml:space="preserve"> FORMTEXT </w:instrText>
            </w:r>
            <w:r w:rsidRPr="003150D4">
              <w:rPr>
                <w:rFonts w:ascii="Arial" w:hAnsi="Arial" w:cs="Arial"/>
                <w:b/>
              </w:rPr>
            </w:r>
            <w:r w:rsidRPr="003150D4">
              <w:rPr>
                <w:rFonts w:ascii="Arial" w:hAnsi="Arial" w:cs="Arial"/>
                <w:b/>
              </w:rPr>
              <w:fldChar w:fldCharType="separate"/>
            </w:r>
            <w:r w:rsidR="00D23EC4" w:rsidRPr="003150D4">
              <w:rPr>
                <w:rFonts w:ascii="Arial" w:hAnsi="Arial" w:cs="Arial"/>
                <w:b/>
                <w:noProof/>
              </w:rPr>
              <w:t> </w:t>
            </w:r>
            <w:r w:rsidR="00D23EC4" w:rsidRPr="003150D4">
              <w:rPr>
                <w:rFonts w:ascii="Arial" w:hAnsi="Arial" w:cs="Arial"/>
                <w:b/>
                <w:noProof/>
              </w:rPr>
              <w:t> </w:t>
            </w:r>
            <w:r w:rsidR="00D23EC4" w:rsidRPr="003150D4">
              <w:rPr>
                <w:rFonts w:ascii="Arial" w:hAnsi="Arial" w:cs="Arial"/>
                <w:b/>
                <w:noProof/>
              </w:rPr>
              <w:t> </w:t>
            </w:r>
            <w:r w:rsidR="00D23EC4" w:rsidRPr="003150D4">
              <w:rPr>
                <w:rFonts w:ascii="Arial" w:hAnsi="Arial" w:cs="Arial"/>
                <w:b/>
                <w:noProof/>
              </w:rPr>
              <w:t> </w:t>
            </w:r>
            <w:r w:rsidR="00D23EC4" w:rsidRPr="003150D4">
              <w:rPr>
                <w:rFonts w:ascii="Arial" w:hAnsi="Arial" w:cs="Arial"/>
                <w:b/>
                <w:noProof/>
              </w:rPr>
              <w:t> </w:t>
            </w:r>
            <w:r w:rsidRPr="003150D4">
              <w:rPr>
                <w:rFonts w:ascii="Arial" w:hAnsi="Arial" w:cs="Arial"/>
                <w:b/>
              </w:rPr>
              <w:fldChar w:fldCharType="end"/>
            </w:r>
            <w:bookmarkEnd w:id="4"/>
          </w:p>
        </w:tc>
      </w:tr>
      <w:tr w:rsidR="00635286" w:rsidTr="003150D4">
        <w:tc>
          <w:tcPr>
            <w:tcW w:w="1261" w:type="dxa"/>
            <w:shd w:val="clear" w:color="auto" w:fill="auto"/>
            <w:vAlign w:val="center"/>
          </w:tcPr>
          <w:p w:rsidR="00635286" w:rsidRPr="003150D4" w:rsidRDefault="00635286" w:rsidP="003150D4">
            <w:pPr>
              <w:spacing w:before="120" w:after="120"/>
              <w:jc w:val="center"/>
              <w:rPr>
                <w:rFonts w:ascii="Arial" w:hAnsi="Arial" w:cs="Arial"/>
                <w:b/>
              </w:rPr>
            </w:pPr>
            <w:r w:rsidRPr="003150D4">
              <w:rPr>
                <w:rFonts w:ascii="Arial" w:hAnsi="Arial" w:cs="Arial"/>
                <w:b/>
              </w:rPr>
              <w:fldChar w:fldCharType="begin">
                <w:ffData>
                  <w:name w:val="Text18"/>
                  <w:enabled/>
                  <w:calcOnExit w:val="0"/>
                  <w:textInput/>
                </w:ffData>
              </w:fldChar>
            </w:r>
            <w:bookmarkStart w:id="5" w:name="Text18"/>
            <w:r w:rsidRPr="003150D4">
              <w:rPr>
                <w:rFonts w:ascii="Arial" w:hAnsi="Arial" w:cs="Arial"/>
                <w:b/>
              </w:rPr>
              <w:instrText xml:space="preserve"> FORMTEXT </w:instrText>
            </w:r>
            <w:r w:rsidRPr="003150D4">
              <w:rPr>
                <w:rFonts w:ascii="Arial" w:hAnsi="Arial" w:cs="Arial"/>
                <w:b/>
              </w:rPr>
            </w:r>
            <w:r w:rsidRPr="003150D4">
              <w:rPr>
                <w:rFonts w:ascii="Arial" w:hAnsi="Arial" w:cs="Arial"/>
                <w:b/>
              </w:rPr>
              <w:fldChar w:fldCharType="separate"/>
            </w:r>
            <w:r w:rsidR="00D23EC4" w:rsidRPr="003150D4">
              <w:rPr>
                <w:rFonts w:ascii="Arial" w:hAnsi="Arial" w:cs="Arial"/>
                <w:b/>
                <w:noProof/>
              </w:rPr>
              <w:t> </w:t>
            </w:r>
            <w:r w:rsidR="00D23EC4" w:rsidRPr="003150D4">
              <w:rPr>
                <w:rFonts w:ascii="Arial" w:hAnsi="Arial" w:cs="Arial"/>
                <w:b/>
                <w:noProof/>
              </w:rPr>
              <w:t> </w:t>
            </w:r>
            <w:r w:rsidR="00D23EC4" w:rsidRPr="003150D4">
              <w:rPr>
                <w:rFonts w:ascii="Arial" w:hAnsi="Arial" w:cs="Arial"/>
                <w:b/>
                <w:noProof/>
              </w:rPr>
              <w:t> </w:t>
            </w:r>
            <w:r w:rsidR="00D23EC4" w:rsidRPr="003150D4">
              <w:rPr>
                <w:rFonts w:ascii="Arial" w:hAnsi="Arial" w:cs="Arial"/>
                <w:b/>
                <w:noProof/>
              </w:rPr>
              <w:t> </w:t>
            </w:r>
            <w:r w:rsidR="00D23EC4" w:rsidRPr="003150D4">
              <w:rPr>
                <w:rFonts w:ascii="Arial" w:hAnsi="Arial" w:cs="Arial"/>
                <w:b/>
                <w:noProof/>
              </w:rPr>
              <w:t> </w:t>
            </w:r>
            <w:r w:rsidRPr="003150D4">
              <w:rPr>
                <w:rFonts w:ascii="Arial" w:hAnsi="Arial" w:cs="Arial"/>
                <w:b/>
              </w:rPr>
              <w:fldChar w:fldCharType="end"/>
            </w:r>
            <w:bookmarkEnd w:id="5"/>
          </w:p>
        </w:tc>
        <w:tc>
          <w:tcPr>
            <w:tcW w:w="3136" w:type="dxa"/>
            <w:shd w:val="clear" w:color="auto" w:fill="auto"/>
            <w:vAlign w:val="center"/>
          </w:tcPr>
          <w:p w:rsidR="00635286" w:rsidRPr="003150D4" w:rsidRDefault="00635286" w:rsidP="003150D4">
            <w:pPr>
              <w:spacing w:before="120" w:after="120"/>
              <w:jc w:val="center"/>
              <w:rPr>
                <w:rFonts w:ascii="Arial" w:hAnsi="Arial" w:cs="Arial"/>
                <w:b/>
              </w:rPr>
            </w:pPr>
            <w:r w:rsidRPr="003150D4">
              <w:rPr>
                <w:rFonts w:ascii="Arial" w:hAnsi="Arial" w:cs="Arial"/>
                <w:b/>
              </w:rPr>
              <w:fldChar w:fldCharType="begin">
                <w:ffData>
                  <w:name w:val="Text21"/>
                  <w:enabled/>
                  <w:calcOnExit w:val="0"/>
                  <w:textInput/>
                </w:ffData>
              </w:fldChar>
            </w:r>
            <w:bookmarkStart w:id="6" w:name="Text21"/>
            <w:r w:rsidRPr="003150D4">
              <w:rPr>
                <w:rFonts w:ascii="Arial" w:hAnsi="Arial" w:cs="Arial"/>
                <w:b/>
              </w:rPr>
              <w:instrText xml:space="preserve"> FORMTEXT </w:instrText>
            </w:r>
            <w:r w:rsidRPr="003150D4">
              <w:rPr>
                <w:rFonts w:ascii="Arial" w:hAnsi="Arial" w:cs="Arial"/>
                <w:b/>
              </w:rPr>
            </w:r>
            <w:r w:rsidRPr="003150D4">
              <w:rPr>
                <w:rFonts w:ascii="Arial" w:hAnsi="Arial" w:cs="Arial"/>
                <w:b/>
              </w:rPr>
              <w:fldChar w:fldCharType="separate"/>
            </w:r>
            <w:r w:rsidR="00D23EC4" w:rsidRPr="003150D4">
              <w:rPr>
                <w:rFonts w:ascii="Arial" w:hAnsi="Arial" w:cs="Arial"/>
                <w:b/>
                <w:noProof/>
              </w:rPr>
              <w:t> </w:t>
            </w:r>
            <w:r w:rsidR="00D23EC4" w:rsidRPr="003150D4">
              <w:rPr>
                <w:rFonts w:ascii="Arial" w:hAnsi="Arial" w:cs="Arial"/>
                <w:b/>
                <w:noProof/>
              </w:rPr>
              <w:t> </w:t>
            </w:r>
            <w:r w:rsidR="00D23EC4" w:rsidRPr="003150D4">
              <w:rPr>
                <w:rFonts w:ascii="Arial" w:hAnsi="Arial" w:cs="Arial"/>
                <w:b/>
                <w:noProof/>
              </w:rPr>
              <w:t> </w:t>
            </w:r>
            <w:r w:rsidR="00D23EC4" w:rsidRPr="003150D4">
              <w:rPr>
                <w:rFonts w:ascii="Arial" w:hAnsi="Arial" w:cs="Arial"/>
                <w:b/>
                <w:noProof/>
              </w:rPr>
              <w:t> </w:t>
            </w:r>
            <w:r w:rsidR="00D23EC4" w:rsidRPr="003150D4">
              <w:rPr>
                <w:rFonts w:ascii="Arial" w:hAnsi="Arial" w:cs="Arial"/>
                <w:b/>
                <w:noProof/>
              </w:rPr>
              <w:t> </w:t>
            </w:r>
            <w:r w:rsidRPr="003150D4">
              <w:rPr>
                <w:rFonts w:ascii="Arial" w:hAnsi="Arial" w:cs="Arial"/>
                <w:b/>
              </w:rPr>
              <w:fldChar w:fldCharType="end"/>
            </w:r>
            <w:bookmarkEnd w:id="6"/>
          </w:p>
        </w:tc>
      </w:tr>
    </w:tbl>
    <w:p w:rsidR="003B0E21" w:rsidRDefault="003B0E21" w:rsidP="00E57763">
      <w:pPr>
        <w:pStyle w:val="ListNumber2"/>
        <w:spacing w:before="240"/>
      </w:pPr>
      <w:r>
        <w:t xml:space="preserve">Without </w:t>
      </w:r>
      <w:r w:rsidRPr="009623D3">
        <w:t>exception</w:t>
      </w:r>
      <w:r w:rsidR="008167C9">
        <w:t>,</w:t>
      </w:r>
      <w:r>
        <w:t xml:space="preserve"> the</w:t>
      </w:r>
      <w:r w:rsidR="00AE1C8F">
        <w:t xml:space="preserve"> </w:t>
      </w:r>
      <w:r w:rsidR="00E06BA1">
        <w:t xml:space="preserve">SOQ </w:t>
      </w:r>
      <w:r>
        <w:t>is premised upon performing, furnishing and completing the</w:t>
      </w:r>
      <w:r w:rsidR="00AE1C8F">
        <w:t xml:space="preserve"> </w:t>
      </w:r>
      <w:r w:rsidR="00990D3B">
        <w:t>Services</w:t>
      </w:r>
      <w:r>
        <w:t xml:space="preserve"> required by the Contract Documents and applying the specific means, methods, techniques, sequences or procedures (if any) that may be shown, indicated or expressly required by the Contract Documents;</w:t>
      </w:r>
    </w:p>
    <w:p w:rsidR="00B62478" w:rsidRPr="0086180C" w:rsidRDefault="00E06BA1" w:rsidP="00B62478">
      <w:pPr>
        <w:pStyle w:val="ListNumber2"/>
        <w:widowControl w:val="0"/>
      </w:pPr>
      <w:r>
        <w:t xml:space="preserve">The </w:t>
      </w:r>
      <w:r w:rsidR="003A757B">
        <w:t>SOQ Submitter</w:t>
      </w:r>
      <w:r w:rsidR="00B62478" w:rsidRPr="0086180C">
        <w:t xml:space="preserve"> is fully informed a</w:t>
      </w:r>
      <w:r w:rsidR="00D92908">
        <w:t>nd is satisfied as to all Laws A</w:t>
      </w:r>
      <w:r w:rsidR="00B62478" w:rsidRPr="0086180C">
        <w:t>nd Regulations that may affect cost, progress, performance, furnishing and/or completion of the</w:t>
      </w:r>
      <w:r w:rsidR="00AE1C8F">
        <w:t xml:space="preserve"> </w:t>
      </w:r>
      <w:r w:rsidR="00990D3B">
        <w:t>Services</w:t>
      </w:r>
      <w:r w:rsidR="00B62478">
        <w:t>;</w:t>
      </w:r>
    </w:p>
    <w:p w:rsidR="00B62478" w:rsidRDefault="00E06BA1" w:rsidP="003B0E21">
      <w:pPr>
        <w:pStyle w:val="ListNumber2"/>
      </w:pPr>
      <w:r>
        <w:t xml:space="preserve">The </w:t>
      </w:r>
      <w:r w:rsidR="003A757B">
        <w:t>SOQ Submitter</w:t>
      </w:r>
      <w:r w:rsidR="000E4E0A">
        <w:t xml:space="preserve"> has studied</w:t>
      </w:r>
      <w:r w:rsidR="00B62478">
        <w:t xml:space="preserve"> and carefully correlated</w:t>
      </w:r>
      <w:r w:rsidR="00AE1C8F">
        <w:t xml:space="preserve"> </w:t>
      </w:r>
      <w:r>
        <w:t xml:space="preserve">the </w:t>
      </w:r>
      <w:r w:rsidR="003A757B">
        <w:t>SOQ Submitter</w:t>
      </w:r>
      <w:r w:rsidR="00990D3B">
        <w:t>’s</w:t>
      </w:r>
      <w:r w:rsidR="00B62478">
        <w:t xml:space="preserve"> knowledge and observations with the Contract Documents and such other related data;</w:t>
      </w:r>
    </w:p>
    <w:p w:rsidR="003B0E21" w:rsidRDefault="00E06BA1" w:rsidP="003B0E21">
      <w:pPr>
        <w:pStyle w:val="ListNumber2"/>
      </w:pPr>
      <w:r>
        <w:lastRenderedPageBreak/>
        <w:t xml:space="preserve">The </w:t>
      </w:r>
      <w:r w:rsidR="003A757B">
        <w:t>SOQ Submitter</w:t>
      </w:r>
      <w:r w:rsidR="003B0E21">
        <w:t xml:space="preserve"> has given CRRA written notice of all conflicts, errors, ambiguities and discrepancies that</w:t>
      </w:r>
      <w:r w:rsidR="00AE1C8F">
        <w:t xml:space="preserve"> </w:t>
      </w:r>
      <w:r>
        <w:t xml:space="preserve">the </w:t>
      </w:r>
      <w:r w:rsidR="003A757B">
        <w:t>SOQ Submitter</w:t>
      </w:r>
      <w:r w:rsidR="000E4E0A">
        <w:t xml:space="preserve"> </w:t>
      </w:r>
      <w:r w:rsidR="003B0E21">
        <w:t>has discovered in the Contract Documents and the written resolutions thereof by CRRA are acceptable to</w:t>
      </w:r>
      <w:r w:rsidR="00AE1C8F">
        <w:t xml:space="preserve"> </w:t>
      </w:r>
      <w:r>
        <w:t xml:space="preserve">the </w:t>
      </w:r>
      <w:r w:rsidR="003A757B">
        <w:t>SOQ Submitter</w:t>
      </w:r>
      <w:r w:rsidR="003B0E21">
        <w:t>;</w:t>
      </w:r>
    </w:p>
    <w:p w:rsidR="003B0E21" w:rsidRDefault="003B0E21" w:rsidP="003B0E21">
      <w:pPr>
        <w:pStyle w:val="ListNumber2"/>
      </w:pPr>
      <w:r>
        <w:t>If</w:t>
      </w:r>
      <w:r w:rsidR="00AE1C8F">
        <w:t xml:space="preserve"> </w:t>
      </w:r>
      <w:r w:rsidR="00E06BA1">
        <w:t xml:space="preserve">the </w:t>
      </w:r>
      <w:r w:rsidR="003A757B">
        <w:t>SOQ Submitter</w:t>
      </w:r>
      <w:r>
        <w:t xml:space="preserve"> has failed to promptly notify CRRA of all conflicts, errors, ambiguiti</w:t>
      </w:r>
      <w:r w:rsidR="009E5AAB">
        <w:t>es and discrepancies that</w:t>
      </w:r>
      <w:r w:rsidR="00AE1C8F">
        <w:t xml:space="preserve"> </w:t>
      </w:r>
      <w:r w:rsidR="00E06BA1">
        <w:t xml:space="preserve">the </w:t>
      </w:r>
      <w:r w:rsidR="003A757B">
        <w:t>SOQ Submitter</w:t>
      </w:r>
      <w:r>
        <w:t xml:space="preserve"> has discovered in the Contract Documents, such failure shall be deemed by both</w:t>
      </w:r>
      <w:r w:rsidR="00AE1C8F">
        <w:t xml:space="preserve"> </w:t>
      </w:r>
      <w:r w:rsidR="00E06BA1">
        <w:t xml:space="preserve">the </w:t>
      </w:r>
      <w:r w:rsidR="003A757B">
        <w:t>SOQ Submitter</w:t>
      </w:r>
      <w:r>
        <w:t xml:space="preserve"> and CRRA to be a waiver to assert these issu</w:t>
      </w:r>
      <w:r w:rsidR="009E5AAB">
        <w:t>es and claims in the future;</w:t>
      </w:r>
    </w:p>
    <w:p w:rsidR="009640FE" w:rsidRPr="0086180C" w:rsidRDefault="00E06BA1" w:rsidP="002C2767">
      <w:pPr>
        <w:pStyle w:val="ListNumber2"/>
      </w:pPr>
      <w:r>
        <w:t xml:space="preserve">The </w:t>
      </w:r>
      <w:r w:rsidR="003A757B">
        <w:t>SOQ Submitter</w:t>
      </w:r>
      <w:r w:rsidR="009640FE" w:rsidRPr="0086180C">
        <w:t xml:space="preserve"> is aware of the general nature of work to be performed by CRRA and others that relates to the</w:t>
      </w:r>
      <w:r w:rsidR="00AE1C8F">
        <w:t xml:space="preserve"> </w:t>
      </w:r>
      <w:r w:rsidR="00990D3B">
        <w:t>Services</w:t>
      </w:r>
      <w:r w:rsidR="009640FE" w:rsidRPr="0086180C">
        <w:t xml:space="preserve"> </w:t>
      </w:r>
      <w:r w:rsidR="0043051A">
        <w:t>for which this</w:t>
      </w:r>
      <w:r w:rsidR="00AE1C8F">
        <w:t xml:space="preserve"> </w:t>
      </w:r>
      <w:r>
        <w:t>SOQ</w:t>
      </w:r>
      <w:r w:rsidR="0043051A">
        <w:t xml:space="preserve"> is submitted;</w:t>
      </w:r>
      <w:r w:rsidR="00621D9D">
        <w:t xml:space="preserve"> and</w:t>
      </w:r>
    </w:p>
    <w:p w:rsidR="009640FE" w:rsidRDefault="009640FE" w:rsidP="000C2DCF">
      <w:pPr>
        <w:pStyle w:val="ListNumber2"/>
      </w:pPr>
      <w:r w:rsidRPr="0086180C">
        <w:t>The Contract Documents are generally sufficient to indicate and convey understanding by</w:t>
      </w:r>
      <w:r w:rsidR="00AE1C8F">
        <w:t xml:space="preserve"> </w:t>
      </w:r>
      <w:r w:rsidR="00E06BA1">
        <w:t xml:space="preserve">the </w:t>
      </w:r>
      <w:r w:rsidR="003A757B">
        <w:t>SOQ Submitter</w:t>
      </w:r>
      <w:r w:rsidRPr="0086180C">
        <w:t xml:space="preserve"> of all terms and conditions for performing, furnishing and completing the</w:t>
      </w:r>
      <w:r w:rsidR="00AE1C8F">
        <w:t xml:space="preserve"> </w:t>
      </w:r>
      <w:r w:rsidR="00990D3B">
        <w:t>Services</w:t>
      </w:r>
      <w:r w:rsidRPr="0086180C">
        <w:t xml:space="preserve"> for which this</w:t>
      </w:r>
      <w:r w:rsidR="00AE1C8F">
        <w:t xml:space="preserve"> </w:t>
      </w:r>
      <w:r w:rsidR="00E06BA1">
        <w:t>SOQ</w:t>
      </w:r>
      <w:r w:rsidRPr="0086180C">
        <w:t xml:space="preserve"> is submitted.</w:t>
      </w:r>
    </w:p>
    <w:p w:rsidR="000E4E0A" w:rsidRDefault="00BD1CC9" w:rsidP="000656B8">
      <w:pPr>
        <w:pStyle w:val="Heading1"/>
      </w:pPr>
      <w:r>
        <w:t>SOQ SUBMITTER</w:t>
      </w:r>
      <w:r w:rsidR="00990D3B">
        <w:t>’S</w:t>
      </w:r>
      <w:r w:rsidR="000E4E0A">
        <w:t xml:space="preserve"> REPRESENTATIONS CONCERNING </w:t>
      </w:r>
      <w:r w:rsidR="00C33BF6">
        <w:t>INFORMATION MADE AVAILABLE</w:t>
      </w:r>
    </w:p>
    <w:p w:rsidR="000E4E0A" w:rsidRDefault="000E4E0A" w:rsidP="000E4E0A">
      <w:pPr>
        <w:pStyle w:val="BodyText1"/>
      </w:pPr>
      <w:r w:rsidRPr="003F7C68">
        <w:t>In submitting this</w:t>
      </w:r>
      <w:r w:rsidR="00AE1C8F">
        <w:t xml:space="preserve"> </w:t>
      </w:r>
      <w:r w:rsidR="00E06BA1">
        <w:t>SOQ</w:t>
      </w:r>
      <w:r w:rsidRPr="003F7C68">
        <w:t>,</w:t>
      </w:r>
      <w:r w:rsidR="00AE1C8F">
        <w:t xml:space="preserve"> </w:t>
      </w:r>
      <w:r w:rsidR="00E06BA1">
        <w:t xml:space="preserve">the </w:t>
      </w:r>
      <w:r w:rsidR="003A757B">
        <w:t>SOQ Submitter</w:t>
      </w:r>
      <w:r w:rsidRPr="003F7C68">
        <w:t xml:space="preserve"> </w:t>
      </w:r>
      <w:r w:rsidRPr="0086180C">
        <w:t xml:space="preserve">acknowledges and agrees </w:t>
      </w:r>
      <w:r>
        <w:t>that</w:t>
      </w:r>
      <w:r w:rsidR="00AE1C8F">
        <w:t xml:space="preserve"> </w:t>
      </w:r>
      <w:r w:rsidR="00E06BA1">
        <w:t xml:space="preserve">the </w:t>
      </w:r>
      <w:r w:rsidR="003A757B">
        <w:t>SOQ Submitter</w:t>
      </w:r>
      <w:r>
        <w:t xml:space="preserve"> shall not use any information made available to it or obtained in any examination made by it </w:t>
      </w:r>
      <w:r w:rsidR="00C33BF6">
        <w:t xml:space="preserve">in connection with this </w:t>
      </w:r>
      <w:r w:rsidR="00990D3B">
        <w:t>RF</w:t>
      </w:r>
      <w:r w:rsidR="00E06BA1">
        <w:t>Q</w:t>
      </w:r>
      <w:r w:rsidR="00C33BF6">
        <w:t xml:space="preserve"> </w:t>
      </w:r>
      <w:r>
        <w:t>in any manner as a basis or grounds for a claim or demand of any nature against CRRA arising from or by reason of any variance which may exist between information offered or so obtained and the actual materials, conditions, or structures encountered during performance of any of the</w:t>
      </w:r>
      <w:r w:rsidR="00AE1C8F">
        <w:t xml:space="preserve"> </w:t>
      </w:r>
      <w:r w:rsidR="00990D3B">
        <w:t>Services</w:t>
      </w:r>
      <w:r>
        <w:t>.</w:t>
      </w:r>
    </w:p>
    <w:p w:rsidR="0043051A" w:rsidRPr="0086180C" w:rsidRDefault="00BD1CC9" w:rsidP="0043051A">
      <w:pPr>
        <w:pStyle w:val="Heading1"/>
      </w:pPr>
      <w:r>
        <w:t>SOQ SUBMITTER</w:t>
      </w:r>
      <w:r w:rsidR="00990D3B">
        <w:t>’S</w:t>
      </w:r>
      <w:r w:rsidR="0043051A" w:rsidRPr="0086180C">
        <w:t xml:space="preserve"> REPRESENTATIONS</w:t>
      </w:r>
      <w:r w:rsidR="0043051A">
        <w:t xml:space="preserve"> CONCERNING STATE OF CONNECTICUT TAXES</w:t>
      </w:r>
    </w:p>
    <w:p w:rsidR="009640FE" w:rsidRDefault="0043051A" w:rsidP="0043051A">
      <w:pPr>
        <w:pStyle w:val="BodyText1"/>
      </w:pPr>
      <w:r w:rsidRPr="003F7C68">
        <w:t>In submitting this</w:t>
      </w:r>
      <w:r w:rsidR="00AE1C8F">
        <w:t xml:space="preserve"> </w:t>
      </w:r>
      <w:r w:rsidR="00E06BA1">
        <w:t>SOQ</w:t>
      </w:r>
      <w:r w:rsidRPr="003F7C68">
        <w:t>,</w:t>
      </w:r>
      <w:r w:rsidR="00AE1C8F">
        <w:t xml:space="preserve"> </w:t>
      </w:r>
      <w:r w:rsidR="00E06BA1">
        <w:t xml:space="preserve">the </w:t>
      </w:r>
      <w:r w:rsidR="003A757B">
        <w:t>SOQ Submitter</w:t>
      </w:r>
      <w:r w:rsidRPr="003F7C68">
        <w:t xml:space="preserve"> </w:t>
      </w:r>
      <w:r>
        <w:t xml:space="preserve">acknowledges and </w:t>
      </w:r>
      <w:r w:rsidR="008A2FF6">
        <w:t xml:space="preserve">agrees that </w:t>
      </w:r>
      <w:r w:rsidR="009640FE" w:rsidRPr="0086180C">
        <w:t>CRRA is exempt from all State of Connecticut taxes and assessments</w:t>
      </w:r>
      <w:r w:rsidR="00254C68">
        <w:t>, including sales and use taxes</w:t>
      </w:r>
      <w:r w:rsidR="009640FE" w:rsidRPr="0086180C">
        <w:t>. Accordingly,</w:t>
      </w:r>
      <w:r w:rsidR="00AE1C8F">
        <w:t xml:space="preserve"> </w:t>
      </w:r>
      <w:r w:rsidR="00E06BA1">
        <w:t xml:space="preserve">the </w:t>
      </w:r>
      <w:r w:rsidR="003A757B">
        <w:t>SOQ Submitter</w:t>
      </w:r>
      <w:r w:rsidR="009640FE" w:rsidRPr="0086180C">
        <w:t xml:space="preserve"> shall not charge CRRA any State of Connecticut taxes or assessments at any time in connection with</w:t>
      </w:r>
      <w:r w:rsidR="00AE1C8F">
        <w:t xml:space="preserve"> </w:t>
      </w:r>
      <w:r w:rsidR="00E06BA1">
        <w:t xml:space="preserve">the </w:t>
      </w:r>
      <w:r w:rsidR="003A757B">
        <w:t>SOQ Submitter</w:t>
      </w:r>
      <w:r w:rsidR="00990D3B">
        <w:t>’s</w:t>
      </w:r>
      <w:r w:rsidR="009640FE" w:rsidRPr="0086180C">
        <w:t xml:space="preserve"> performance of this Agreement, nor shall</w:t>
      </w:r>
      <w:r w:rsidR="00AE1C8F">
        <w:t xml:space="preserve"> </w:t>
      </w:r>
      <w:r w:rsidR="00E06BA1">
        <w:t xml:space="preserve">the </w:t>
      </w:r>
      <w:r w:rsidR="003A757B">
        <w:t>SOQ Submitter</w:t>
      </w:r>
      <w:r w:rsidR="009640FE" w:rsidRPr="0086180C">
        <w:t xml:space="preserve"> include any State of Connecticut taxes or assessments in any rates, costs, prices or other charges to CRRA hereunder.</w:t>
      </w:r>
      <w:r w:rsidR="00AE1C8F">
        <w:t xml:space="preserve"> </w:t>
      </w:r>
      <w:r w:rsidR="00E06BA1">
        <w:t xml:space="preserve">The </w:t>
      </w:r>
      <w:r w:rsidR="003A757B">
        <w:t>SOQ Submitter</w:t>
      </w:r>
      <w:r w:rsidR="009640FE" w:rsidRPr="0086180C">
        <w:t xml:space="preserve"> represents and warrants that no State of Connecticut taxes or assessments were included in any rates, costs, prices or other charges presented to CRRA in any </w:t>
      </w:r>
      <w:r w:rsidR="00E06BA1">
        <w:t>SOQ</w:t>
      </w:r>
      <w:r>
        <w:t xml:space="preserve"> </w:t>
      </w:r>
      <w:r w:rsidR="009640FE" w:rsidRPr="0086180C">
        <w:t>or other submittal to CRRA in connection with this</w:t>
      </w:r>
      <w:r w:rsidR="009E5AAB">
        <w:t xml:space="preserve"> </w:t>
      </w:r>
      <w:r w:rsidR="00990D3B">
        <w:t>RF</w:t>
      </w:r>
      <w:r w:rsidR="00E06BA1">
        <w:t>Q</w:t>
      </w:r>
      <w:r w:rsidR="009640FE" w:rsidRPr="0086180C">
        <w:t>.</w:t>
      </w:r>
    </w:p>
    <w:p w:rsidR="00C33BF6" w:rsidRDefault="00BD1CC9" w:rsidP="00C33BF6">
      <w:pPr>
        <w:pStyle w:val="Heading1"/>
      </w:pPr>
      <w:r>
        <w:t>SOQ SUBMITTER</w:t>
      </w:r>
      <w:r w:rsidR="00990D3B">
        <w:t>’S</w:t>
      </w:r>
      <w:r w:rsidR="00C33BF6">
        <w:t xml:space="preserve"> REPRESENTATIONS CONCERNING </w:t>
      </w:r>
      <w:r w:rsidR="00E57763">
        <w:t>DISCLOSURE OF INFORMATION</w:t>
      </w:r>
    </w:p>
    <w:p w:rsidR="00C33BF6" w:rsidRDefault="00C33BF6" w:rsidP="00C33BF6">
      <w:pPr>
        <w:pStyle w:val="BodyText1"/>
      </w:pPr>
      <w:r>
        <w:t>In submitting this</w:t>
      </w:r>
      <w:r w:rsidR="00AE1C8F">
        <w:t xml:space="preserve"> </w:t>
      </w:r>
      <w:r w:rsidR="00E06BA1">
        <w:t>SOQ</w:t>
      </w:r>
      <w:r>
        <w:t>,</w:t>
      </w:r>
      <w:r w:rsidR="00AE1C8F">
        <w:t xml:space="preserve"> </w:t>
      </w:r>
      <w:r w:rsidR="00E06BA1">
        <w:t xml:space="preserve">the </w:t>
      </w:r>
      <w:r w:rsidR="003A757B">
        <w:t>SOQ Submitter</w:t>
      </w:r>
      <w:r>
        <w:t>:</w:t>
      </w:r>
    </w:p>
    <w:p w:rsidR="00C33BF6" w:rsidRDefault="00C33BF6" w:rsidP="00E57763">
      <w:pPr>
        <w:pStyle w:val="ListNumber2"/>
        <w:numPr>
          <w:ilvl w:val="0"/>
          <w:numId w:val="13"/>
        </w:numPr>
      </w:pPr>
      <w:r>
        <w:t xml:space="preserve">Recognizes and agrees that CRRA is subject to the Freedom of Information provisions of the </w:t>
      </w:r>
      <w:r w:rsidRPr="008753FE">
        <w:rPr>
          <w:i/>
        </w:rPr>
        <w:t>Connecticut General Statutes</w:t>
      </w:r>
      <w:r>
        <w:t xml:space="preserve"> and, as such</w:t>
      </w:r>
      <w:r w:rsidR="00E57763">
        <w:t>,</w:t>
      </w:r>
      <w:r>
        <w:t xml:space="preserve"> any information </w:t>
      </w:r>
      <w:r>
        <w:lastRenderedPageBreak/>
        <w:t>contained in or submitted with or in connection with</w:t>
      </w:r>
      <w:r w:rsidR="00AE1C8F">
        <w:t xml:space="preserve"> </w:t>
      </w:r>
      <w:r w:rsidR="00E06BA1">
        <w:t xml:space="preserve">the </w:t>
      </w:r>
      <w:r w:rsidR="003A757B">
        <w:t>SOQ Submitter</w:t>
      </w:r>
      <w:r w:rsidR="00990D3B">
        <w:t>’s</w:t>
      </w:r>
      <w:r w:rsidR="00AE1C8F">
        <w:t xml:space="preserve"> </w:t>
      </w:r>
      <w:r w:rsidR="00E06BA1">
        <w:t>SOQ</w:t>
      </w:r>
      <w:r>
        <w:t xml:space="preserve"> is subject to disclosure if requir</w:t>
      </w:r>
      <w:r w:rsidRPr="008C455C">
        <w:t>e</w:t>
      </w:r>
      <w:r>
        <w:t>d by law or otherwise; and</w:t>
      </w:r>
    </w:p>
    <w:p w:rsidR="00C33BF6" w:rsidRDefault="00C33BF6" w:rsidP="00E57763">
      <w:pPr>
        <w:pStyle w:val="ListNumber2"/>
      </w:pPr>
      <w:r>
        <w:t>Expressly waives any claim(s) that</w:t>
      </w:r>
      <w:r w:rsidR="00AE1C8F">
        <w:t xml:space="preserve"> </w:t>
      </w:r>
      <w:r w:rsidR="00E06BA1">
        <w:t xml:space="preserve">the </w:t>
      </w:r>
      <w:r w:rsidR="003A757B">
        <w:t>SOQ Submitter</w:t>
      </w:r>
      <w:r>
        <w:t xml:space="preserve"> or any of its successors and/or assigns has or may have against CRRA or any of its directors, officers, employees or authorized agents as a result of any such disclosure.</w:t>
      </w:r>
    </w:p>
    <w:p w:rsidR="003E2DDE" w:rsidRDefault="00BD1CC9" w:rsidP="0086180C">
      <w:pPr>
        <w:pStyle w:val="Heading1"/>
      </w:pPr>
      <w:r>
        <w:t>SOQ SUBMITTER</w:t>
      </w:r>
      <w:r w:rsidR="00990D3B">
        <w:t>’S</w:t>
      </w:r>
      <w:r w:rsidR="00C33BF6">
        <w:t xml:space="preserve"> </w:t>
      </w:r>
      <w:r w:rsidR="003E2DDE">
        <w:t>REPRESENTATIONS CONCERNING NON-COLLUSION</w:t>
      </w:r>
    </w:p>
    <w:p w:rsidR="003E2DDE" w:rsidRDefault="003E2DDE" w:rsidP="003E2DDE">
      <w:pPr>
        <w:pStyle w:val="BodyText1"/>
      </w:pPr>
      <w:r>
        <w:t>By submission of this</w:t>
      </w:r>
      <w:r w:rsidR="00AE1C8F">
        <w:t xml:space="preserve"> </w:t>
      </w:r>
      <w:r w:rsidR="00E06BA1">
        <w:t>SOQ</w:t>
      </w:r>
      <w:r>
        <w:t>, the</w:t>
      </w:r>
      <w:r w:rsidR="00AE1C8F">
        <w:t xml:space="preserve"> </w:t>
      </w:r>
      <w:r w:rsidR="003A757B">
        <w:t>SOQ Submitter</w:t>
      </w:r>
      <w:r>
        <w:t>, together with any affiliates or related persons, the guarantor</w:t>
      </w:r>
      <w:r w:rsidR="00D92908">
        <w:t>, if any,</w:t>
      </w:r>
      <w:r>
        <w:t xml:space="preserve"> and any joint ventures, hereby represents that</w:t>
      </w:r>
      <w:r w:rsidR="0043051A">
        <w:t xml:space="preserve">, under </w:t>
      </w:r>
      <w:r w:rsidR="0043051A" w:rsidRPr="00ED5A54">
        <w:t>risk of termination of the Agreement, if awarded,</w:t>
      </w:r>
      <w:r>
        <w:t xml:space="preserve"> to the best of its knowledge and belief:</w:t>
      </w:r>
    </w:p>
    <w:p w:rsidR="003E2DDE" w:rsidRDefault="003E2DDE" w:rsidP="003E2DDE">
      <w:pPr>
        <w:pStyle w:val="ListNumber2"/>
        <w:numPr>
          <w:ilvl w:val="0"/>
          <w:numId w:val="10"/>
        </w:numPr>
      </w:pPr>
      <w:r>
        <w:t>The prices in the</w:t>
      </w:r>
      <w:r w:rsidR="00AE1C8F">
        <w:t xml:space="preserve"> </w:t>
      </w:r>
      <w:r w:rsidR="002C2767">
        <w:t xml:space="preserve">SOQ </w:t>
      </w:r>
      <w:r>
        <w:t>have been arrived at as the result of an independent business judgment without collusion, consultation, communication, agreement or otherwise for the purpose of restricting competition, as to any matter relating to such prices and any other person or company;</w:t>
      </w:r>
    </w:p>
    <w:p w:rsidR="003E2DDE" w:rsidRDefault="003E2DDE" w:rsidP="003E2DDE">
      <w:pPr>
        <w:pStyle w:val="ListNumber2"/>
      </w:pPr>
      <w:r>
        <w:t>Unless otherwise required by law, the prices that have been quoted in this</w:t>
      </w:r>
      <w:r w:rsidR="00AE1C8F">
        <w:t xml:space="preserve"> </w:t>
      </w:r>
      <w:r w:rsidR="002C2767">
        <w:t>SOQ</w:t>
      </w:r>
      <w:r>
        <w:t xml:space="preserve"> have not, directly or indirectly, been knowingly disclosed by the</w:t>
      </w:r>
      <w:r w:rsidR="00AE1C8F">
        <w:t xml:space="preserve"> </w:t>
      </w:r>
      <w:r w:rsidR="003A757B">
        <w:t>SOQ Submitter</w:t>
      </w:r>
      <w:r>
        <w:t xml:space="preserve"> prior to “opening” to any other person or company;</w:t>
      </w:r>
    </w:p>
    <w:p w:rsidR="003E2DDE" w:rsidRDefault="003E2DDE" w:rsidP="003E2DDE">
      <w:pPr>
        <w:pStyle w:val="ListNumber2"/>
      </w:pPr>
      <w:r>
        <w:t>No attempt has been made or will be made by the</w:t>
      </w:r>
      <w:r w:rsidR="00AE1C8F">
        <w:t xml:space="preserve"> </w:t>
      </w:r>
      <w:r w:rsidR="003A757B">
        <w:t>SOQ Submitter</w:t>
      </w:r>
      <w:r>
        <w:t xml:space="preserve"> to induce any other person, partnership o</w:t>
      </w:r>
      <w:r w:rsidR="00550270">
        <w:t>r</w:t>
      </w:r>
      <w:r>
        <w:t xml:space="preserve"> corporation to submit, or not to submit, a</w:t>
      </w:r>
      <w:r w:rsidR="002C2767">
        <w:t>n SOQ</w:t>
      </w:r>
      <w:r>
        <w:t xml:space="preserve"> for the purpose of restricting competition;</w:t>
      </w:r>
    </w:p>
    <w:p w:rsidR="003E2DDE" w:rsidRDefault="002C2767" w:rsidP="003E2DDE">
      <w:pPr>
        <w:pStyle w:val="ListNumber2"/>
      </w:pPr>
      <w:r>
        <w:t xml:space="preserve">The </w:t>
      </w:r>
      <w:r w:rsidR="003A757B">
        <w:t>SOQ Submitter</w:t>
      </w:r>
      <w:r w:rsidR="003E2DDE">
        <w:t xml:space="preserve"> has not directly or indirectly induced or solicited any other</w:t>
      </w:r>
      <w:r w:rsidR="00AE1C8F">
        <w:t xml:space="preserve"> </w:t>
      </w:r>
      <w:r>
        <w:t>firm</w:t>
      </w:r>
      <w:r w:rsidR="003E2DDE">
        <w:t xml:space="preserve"> to submit a false or sham</w:t>
      </w:r>
      <w:r w:rsidR="00AE1C8F">
        <w:t xml:space="preserve"> </w:t>
      </w:r>
      <w:r>
        <w:t>SOQ</w:t>
      </w:r>
      <w:r w:rsidR="003E2DDE">
        <w:t>; and</w:t>
      </w:r>
    </w:p>
    <w:p w:rsidR="003E2DDE" w:rsidRDefault="002C2767" w:rsidP="003E2DDE">
      <w:pPr>
        <w:pStyle w:val="ListNumber2"/>
      </w:pPr>
      <w:r>
        <w:t xml:space="preserve">The </w:t>
      </w:r>
      <w:r w:rsidR="003A757B">
        <w:t>SOQ Submitter</w:t>
      </w:r>
      <w:r w:rsidR="003E2DDE">
        <w:t xml:space="preserve"> has not sought by collusion to obtain for itself any advantage for </w:t>
      </w:r>
      <w:r w:rsidR="00B62478">
        <w:t>the</w:t>
      </w:r>
      <w:r w:rsidR="00AE1C8F">
        <w:t xml:space="preserve"> </w:t>
      </w:r>
      <w:r w:rsidR="00990D3B">
        <w:t>Services</w:t>
      </w:r>
      <w:r w:rsidR="003E2DDE">
        <w:t xml:space="preserve"> over any other</w:t>
      </w:r>
      <w:r w:rsidR="00AE1C8F">
        <w:t xml:space="preserve"> </w:t>
      </w:r>
      <w:r>
        <w:t xml:space="preserve">firm </w:t>
      </w:r>
      <w:r w:rsidR="003E2DDE">
        <w:t>for th</w:t>
      </w:r>
      <w:r w:rsidR="00B62478">
        <w:t>e</w:t>
      </w:r>
      <w:r w:rsidR="00AE1C8F">
        <w:t xml:space="preserve"> </w:t>
      </w:r>
      <w:r w:rsidR="00990D3B">
        <w:t>Services</w:t>
      </w:r>
      <w:r w:rsidR="003E2DDE">
        <w:t xml:space="preserve"> or over CRRA.</w:t>
      </w:r>
    </w:p>
    <w:p w:rsidR="003E2DDE" w:rsidRDefault="00BD1CC9" w:rsidP="003E2DDE">
      <w:pPr>
        <w:pStyle w:val="Heading1"/>
      </w:pPr>
      <w:r>
        <w:t>SOQ SUBMITTER</w:t>
      </w:r>
      <w:r w:rsidR="00990D3B">
        <w:t>’S</w:t>
      </w:r>
      <w:r w:rsidR="00E57763">
        <w:t xml:space="preserve"> </w:t>
      </w:r>
      <w:r w:rsidR="003E2DDE">
        <w:t xml:space="preserve">REPRESENTATIONS CONCERNING </w:t>
      </w:r>
      <w:r w:rsidR="00990D3B">
        <w:t>RF</w:t>
      </w:r>
      <w:r w:rsidR="002C2767">
        <w:t>Q</w:t>
      </w:r>
      <w:r w:rsidR="003E2DDE">
        <w:t xml:space="preserve"> FORMS</w:t>
      </w:r>
    </w:p>
    <w:p w:rsidR="003E2DDE" w:rsidRPr="00ED5A54" w:rsidRDefault="003E2DDE" w:rsidP="003E2DDE">
      <w:pPr>
        <w:pStyle w:val="BodyText1"/>
      </w:pPr>
      <w:r w:rsidRPr="00ED5A54">
        <w:t>By submission of this</w:t>
      </w:r>
      <w:r w:rsidR="00AE1C8F">
        <w:t xml:space="preserve"> </w:t>
      </w:r>
      <w:r w:rsidR="002C2767">
        <w:t>SOQ</w:t>
      </w:r>
      <w:r w:rsidRPr="00ED5A54">
        <w:t>, the</w:t>
      </w:r>
      <w:r w:rsidR="00AE1C8F">
        <w:t xml:space="preserve"> </w:t>
      </w:r>
      <w:r w:rsidR="003A757B">
        <w:t>SOQ Submitter</w:t>
      </w:r>
      <w:r w:rsidRPr="00ED5A54">
        <w:t>, together with any affiliates or related business entities or persons, the guarantor</w:t>
      </w:r>
      <w:r w:rsidR="00D92908">
        <w:t>, if any,</w:t>
      </w:r>
      <w:r w:rsidRPr="00ED5A54">
        <w:t xml:space="preserve"> and any joint ventures, hereby </w:t>
      </w:r>
      <w:r>
        <w:t xml:space="preserve">represents </w:t>
      </w:r>
      <w:r w:rsidR="0043051A">
        <w:t xml:space="preserve">that, </w:t>
      </w:r>
      <w:r>
        <w:t xml:space="preserve">under </w:t>
      </w:r>
      <w:r w:rsidRPr="00ED5A54">
        <w:t xml:space="preserve">risk of termination of the Agreement, if awarded, all of the forms included in </w:t>
      </w:r>
      <w:r w:rsidR="000656B8">
        <w:t>the</w:t>
      </w:r>
      <w:r w:rsidRPr="00ED5A54">
        <w:t xml:space="preserve"> </w:t>
      </w:r>
      <w:r w:rsidR="00990D3B">
        <w:t>RF</w:t>
      </w:r>
      <w:r w:rsidR="002C2767">
        <w:t>Q</w:t>
      </w:r>
      <w:r w:rsidR="000656B8">
        <w:t xml:space="preserve"> </w:t>
      </w:r>
      <w:r w:rsidR="00550270">
        <w:t xml:space="preserve">Package Documents </w:t>
      </w:r>
      <w:r w:rsidRPr="00ED5A54">
        <w:t xml:space="preserve">that are submitted to </w:t>
      </w:r>
      <w:r w:rsidR="000656B8">
        <w:t>CRRA</w:t>
      </w:r>
      <w:r w:rsidRPr="00ED5A54">
        <w:t xml:space="preserve"> as part of its</w:t>
      </w:r>
      <w:r w:rsidR="00AE1C8F">
        <w:t xml:space="preserve"> </w:t>
      </w:r>
      <w:r w:rsidR="002C2767">
        <w:t xml:space="preserve">SOQ </w:t>
      </w:r>
      <w:r w:rsidRPr="00ED5A54">
        <w:t xml:space="preserve">are identical in form and content to the preprinted forms in </w:t>
      </w:r>
      <w:r w:rsidR="000656B8">
        <w:t xml:space="preserve">the </w:t>
      </w:r>
      <w:r w:rsidR="00990D3B">
        <w:t>RF</w:t>
      </w:r>
      <w:r w:rsidR="002C2767">
        <w:t>Q</w:t>
      </w:r>
      <w:r w:rsidRPr="00ED5A54">
        <w:t xml:space="preserve"> </w:t>
      </w:r>
      <w:r w:rsidR="00550270">
        <w:t xml:space="preserve">Package Documents </w:t>
      </w:r>
      <w:r w:rsidRPr="00ED5A54">
        <w:t>except that information requested by the forms has been inserted in the spaces on the forms provided for the insertion o</w:t>
      </w:r>
      <w:r>
        <w:t>f</w:t>
      </w:r>
      <w:r w:rsidRPr="00ED5A54">
        <w:t xml:space="preserve"> such requested information.</w:t>
      </w:r>
    </w:p>
    <w:p w:rsidR="0043051A" w:rsidRDefault="00BD1CC9" w:rsidP="0043051A">
      <w:pPr>
        <w:pStyle w:val="Heading1"/>
      </w:pPr>
      <w:r>
        <w:t>SOQ SUBMITTER</w:t>
      </w:r>
      <w:r w:rsidR="00990D3B">
        <w:t>’S</w:t>
      </w:r>
      <w:r w:rsidR="00E57763">
        <w:t xml:space="preserve"> </w:t>
      </w:r>
      <w:r w:rsidR="0043051A">
        <w:t>WAIVER OF DAMAGES</w:t>
      </w:r>
    </w:p>
    <w:p w:rsidR="0043051A" w:rsidRPr="00B61710" w:rsidRDefault="002C2767" w:rsidP="0043051A">
      <w:pPr>
        <w:pStyle w:val="BodyText1"/>
      </w:pPr>
      <w:r>
        <w:t xml:space="preserve">The </w:t>
      </w:r>
      <w:r w:rsidR="003A757B">
        <w:t>SOQ Submitter</w:t>
      </w:r>
      <w:r w:rsidR="0043051A" w:rsidRPr="00B61710">
        <w:t xml:space="preserve"> and all its affiliates and subsidiaries understand that by submitting a</w:t>
      </w:r>
      <w:r>
        <w:t>n SOQ</w:t>
      </w:r>
      <w:r w:rsidR="0043051A">
        <w:t>,</w:t>
      </w:r>
      <w:r w:rsidR="00AE1C8F">
        <w:t xml:space="preserve"> </w:t>
      </w:r>
      <w:r>
        <w:t xml:space="preserve">the </w:t>
      </w:r>
      <w:r w:rsidR="003A757B">
        <w:t>SOQ Submitter</w:t>
      </w:r>
      <w:r w:rsidR="0043051A" w:rsidRPr="00B61710">
        <w:t xml:space="preserve"> is acting at its and their own risk and</w:t>
      </w:r>
      <w:r w:rsidR="00AE1C8F">
        <w:t xml:space="preserve"> </w:t>
      </w:r>
      <w:r>
        <w:t xml:space="preserve">the </w:t>
      </w:r>
      <w:r w:rsidR="003A757B">
        <w:t>SOQ Submitter</w:t>
      </w:r>
      <w:r w:rsidR="0043051A" w:rsidRPr="00B61710">
        <w:t xml:space="preserve"> does for itself and all its affiliates</w:t>
      </w:r>
      <w:r w:rsidR="0043051A">
        <w:t>,</w:t>
      </w:r>
      <w:r w:rsidR="0043051A" w:rsidRPr="00B61710">
        <w:t xml:space="preserve"> </w:t>
      </w:r>
      <w:r w:rsidR="0043051A">
        <w:t xml:space="preserve">subsidiaries, successors and assigns </w:t>
      </w:r>
      <w:r w:rsidR="0043051A" w:rsidRPr="00B61710">
        <w:t xml:space="preserve">hereby waive any rights any </w:t>
      </w:r>
      <w:r w:rsidR="0043051A" w:rsidRPr="00B61710">
        <w:lastRenderedPageBreak/>
        <w:t>of them may have to receive any damages for any liability, claim, loss or injury resulting from:</w:t>
      </w:r>
    </w:p>
    <w:p w:rsidR="0043051A" w:rsidRPr="00B61710" w:rsidRDefault="0043051A" w:rsidP="0043051A">
      <w:pPr>
        <w:pStyle w:val="ListNumber2"/>
        <w:numPr>
          <w:ilvl w:val="0"/>
          <w:numId w:val="8"/>
        </w:numPr>
      </w:pPr>
      <w:r w:rsidRPr="00B61710">
        <w:t xml:space="preserve">Any action or inaction on the part of </w:t>
      </w:r>
      <w:r>
        <w:t>CRRA</w:t>
      </w:r>
      <w:r w:rsidRPr="00B61710">
        <w:t xml:space="preserve"> or any of its directors, officers, employees or authorized agents concerning the evaluation</w:t>
      </w:r>
      <w:r>
        <w:t>, s</w:t>
      </w:r>
      <w:r w:rsidRPr="00B61710">
        <w:t>election</w:t>
      </w:r>
      <w:r>
        <w:t>, non-selection and/or rejection of any or all</w:t>
      </w:r>
      <w:r w:rsidR="00AE1C8F">
        <w:t xml:space="preserve"> </w:t>
      </w:r>
      <w:r w:rsidR="002C2767">
        <w:t>SOQs</w:t>
      </w:r>
      <w:r w:rsidRPr="00B61710">
        <w:t xml:space="preserve"> by CRRA or any of its directors, officers, employees or authorized agents;</w:t>
      </w:r>
    </w:p>
    <w:p w:rsidR="0043051A" w:rsidRPr="00B61710" w:rsidRDefault="0043051A" w:rsidP="0043051A">
      <w:pPr>
        <w:pStyle w:val="ListNumber2"/>
      </w:pPr>
      <w:r w:rsidRPr="00B61710">
        <w:t>Any agreement entered into for the</w:t>
      </w:r>
      <w:r w:rsidR="00AE1C8F">
        <w:t xml:space="preserve"> </w:t>
      </w:r>
      <w:r w:rsidR="00990D3B">
        <w:t>Services</w:t>
      </w:r>
      <w:r w:rsidRPr="00B61710">
        <w:t xml:space="preserve"> </w:t>
      </w:r>
      <w:r>
        <w:t xml:space="preserve">(or any part thereof) </w:t>
      </w:r>
      <w:r w:rsidRPr="00B61710">
        <w:t>described in the</w:t>
      </w:r>
      <w:r>
        <w:t xml:space="preserve"> Contract Documents</w:t>
      </w:r>
      <w:r w:rsidRPr="00B61710">
        <w:t>; and/or</w:t>
      </w:r>
    </w:p>
    <w:p w:rsidR="0043051A" w:rsidRPr="00B61710" w:rsidRDefault="0043051A" w:rsidP="0043051A">
      <w:pPr>
        <w:pStyle w:val="ListNumber2"/>
      </w:pPr>
      <w:r w:rsidRPr="00B61710">
        <w:t>Any award or non-award of a contract</w:t>
      </w:r>
      <w:r>
        <w:t xml:space="preserve"> for the</w:t>
      </w:r>
      <w:r w:rsidR="00AE1C8F">
        <w:t xml:space="preserve"> </w:t>
      </w:r>
      <w:r w:rsidR="00990D3B">
        <w:t>Services</w:t>
      </w:r>
      <w:r>
        <w:t xml:space="preserve"> (or any part thereof) pursuant to the Contract Documents</w:t>
      </w:r>
      <w:r w:rsidRPr="00B61710">
        <w:t>.</w:t>
      </w:r>
    </w:p>
    <w:p w:rsidR="003B4C3E" w:rsidRDefault="00BD1CC9" w:rsidP="003B4C3E">
      <w:pPr>
        <w:pStyle w:val="Heading1"/>
      </w:pPr>
      <w:r>
        <w:t>SOQ SUBMITTER</w:t>
      </w:r>
      <w:r w:rsidR="00990D3B">
        <w:t>’S</w:t>
      </w:r>
      <w:r w:rsidR="003B4C3E">
        <w:t xml:space="preserve"> REPRESENTATION REGARDING THE CONNECTICUT CAMPAIGN CONTRIBUTION AND SOLICITATION BAN</w:t>
      </w:r>
    </w:p>
    <w:p w:rsidR="003B4C3E" w:rsidRPr="00287A7A" w:rsidRDefault="003B4C3E" w:rsidP="003B4C3E">
      <w:pPr>
        <w:pStyle w:val="BodyText1"/>
      </w:pPr>
      <w:r>
        <w:t xml:space="preserve">With regard to a State contract as defined in P.A. 07-1 having a value in a calendar year of $50,000 or more or a combination or series of such agreement or contracts having a value of $100,000 or more, the authorized signatory to this submission in response to CRRA’s solicitation expressly acknowledges receipt of the State Elections Enforcement Commission’s notice advising prospective state contractors of state campaign contribution and solicitation prohibitions, and will inform its principals of the contents of the notice. See </w:t>
      </w:r>
      <w:r w:rsidRPr="00B85B08">
        <w:t xml:space="preserve">Section </w:t>
      </w:r>
      <w:r w:rsidR="00036F49">
        <w:t>5</w:t>
      </w:r>
      <w:r>
        <w:t xml:space="preserve"> [SEEC Form 11] of the </w:t>
      </w:r>
      <w:r w:rsidR="00036F49">
        <w:t xml:space="preserve">RFP Package </w:t>
      </w:r>
      <w:r>
        <w:t>Documents.</w:t>
      </w:r>
    </w:p>
    <w:p w:rsidR="009640FE" w:rsidRPr="0086180C" w:rsidRDefault="009640FE" w:rsidP="0086180C">
      <w:pPr>
        <w:pStyle w:val="Heading1"/>
      </w:pPr>
      <w:r w:rsidRPr="0086180C">
        <w:t>ATTACHMENTS</w:t>
      </w:r>
    </w:p>
    <w:p w:rsidR="009640FE" w:rsidRDefault="009640FE" w:rsidP="000C2DCF">
      <w:pPr>
        <w:pStyle w:val="BodyText1"/>
      </w:pPr>
      <w:r w:rsidRPr="003F7C68">
        <w:t xml:space="preserve">The following documents are attached hereto and made a part of this </w:t>
      </w:r>
      <w:r w:rsidR="002C2767">
        <w:t>SOQ</w:t>
      </w:r>
      <w:r w:rsidRPr="003F7C68">
        <w:t>:</w:t>
      </w:r>
    </w:p>
    <w:p w:rsidR="009640FE" w:rsidRDefault="00A14DCF" w:rsidP="00EF6379">
      <w:pPr>
        <w:pStyle w:val="ListNumber2"/>
        <w:numPr>
          <w:ilvl w:val="0"/>
          <w:numId w:val="9"/>
        </w:numPr>
      </w:pPr>
      <w:r>
        <w:t>The completed</w:t>
      </w:r>
      <w:r w:rsidR="0009343B">
        <w:t xml:space="preserve"> </w:t>
      </w:r>
      <w:r w:rsidR="00C158E3">
        <w:t xml:space="preserve">Payment Rate Schedule </w:t>
      </w:r>
      <w:r w:rsidR="009640FE" w:rsidRPr="00C0124A">
        <w:t>Form</w:t>
      </w:r>
      <w:r w:rsidR="009640FE">
        <w:t>;</w:t>
      </w:r>
    </w:p>
    <w:p w:rsidR="00C50241" w:rsidRDefault="00CF0B21" w:rsidP="00C50241">
      <w:pPr>
        <w:pStyle w:val="ListNumber2"/>
      </w:pPr>
      <w:r>
        <w:t>The</w:t>
      </w:r>
      <w:r w:rsidR="00C50241">
        <w:t xml:space="preserve"> comp</w:t>
      </w:r>
      <w:r w:rsidR="008167C9">
        <w:t>leted Business Information Form;</w:t>
      </w:r>
    </w:p>
    <w:p w:rsidR="008167C9" w:rsidRPr="008167C9" w:rsidRDefault="008167C9" w:rsidP="008167C9">
      <w:pPr>
        <w:pStyle w:val="ListNumber2"/>
      </w:pPr>
      <w:r>
        <w:t>A completed Background</w:t>
      </w:r>
      <w:r w:rsidR="007718CC">
        <w:t xml:space="preserve">, </w:t>
      </w:r>
      <w:r>
        <w:t>Experience</w:t>
      </w:r>
      <w:r w:rsidR="007718CC">
        <w:t xml:space="preserve"> And References</w:t>
      </w:r>
      <w:r>
        <w:t xml:space="preserve"> Form for each Category of Services for which the </w:t>
      </w:r>
      <w:r w:rsidR="003A757B">
        <w:t>SOQ Submitter</w:t>
      </w:r>
      <w:r>
        <w:t xml:space="preserve"> wishes to be considered;</w:t>
      </w:r>
    </w:p>
    <w:p w:rsidR="009640FE" w:rsidRPr="00C0124A" w:rsidRDefault="00C23E23" w:rsidP="00EF6379">
      <w:pPr>
        <w:pStyle w:val="ListNumber2"/>
      </w:pPr>
      <w:r>
        <w:t xml:space="preserve">The </w:t>
      </w:r>
      <w:r w:rsidR="003A757B">
        <w:t xml:space="preserve">completed </w:t>
      </w:r>
      <w:r w:rsidR="009640FE">
        <w:t>Question</w:t>
      </w:r>
      <w:r w:rsidR="00AC6063">
        <w:t>naire</w:t>
      </w:r>
      <w:r w:rsidR="009640FE">
        <w:t xml:space="preserve"> Concerning Affirmative Acti</w:t>
      </w:r>
      <w:r w:rsidR="00A14DCF">
        <w:t>on, Small Business Contractors A</w:t>
      </w:r>
      <w:r w:rsidR="009640FE">
        <w:t>nd Occupational Healt</w:t>
      </w:r>
      <w:r w:rsidR="003D3803">
        <w:t>h</w:t>
      </w:r>
      <w:r w:rsidR="00D92908">
        <w:t xml:space="preserve"> A</w:t>
      </w:r>
      <w:r w:rsidR="009640FE">
        <w:t>nd Safety</w:t>
      </w:r>
      <w:r w:rsidR="00E57763">
        <w:t>;</w:t>
      </w:r>
    </w:p>
    <w:p w:rsidR="00C23E23" w:rsidRDefault="00C23E23" w:rsidP="00C23E23">
      <w:pPr>
        <w:pStyle w:val="ListNumber2"/>
      </w:pPr>
      <w:r>
        <w:t xml:space="preserve">The Affidavit Concerning Nondiscrimination that has been completely filled out </w:t>
      </w:r>
      <w:r w:rsidR="008167C9">
        <w:t xml:space="preserve">by the </w:t>
      </w:r>
      <w:r w:rsidR="003A757B">
        <w:t>SOQ Submitter</w:t>
      </w:r>
      <w:r w:rsidR="008167C9">
        <w:t xml:space="preserve"> </w:t>
      </w:r>
      <w:r>
        <w:t>and signed before a Notary Public or Commissioner of the Superior Court;</w:t>
      </w:r>
    </w:p>
    <w:p w:rsidR="002C2767" w:rsidRDefault="00C23E23" w:rsidP="002C2767">
      <w:pPr>
        <w:pStyle w:val="ListNumber2"/>
      </w:pPr>
      <w:r>
        <w:t xml:space="preserve">The </w:t>
      </w:r>
      <w:r w:rsidR="002C2767">
        <w:t xml:space="preserve">Background Questionnaire that has been completely filled out by the </w:t>
      </w:r>
      <w:r w:rsidR="003A757B">
        <w:t>SOQ Submitter</w:t>
      </w:r>
      <w:r w:rsidR="002C2767">
        <w:t xml:space="preserve"> and signed before a Notary Public or Commissioner of the Superior Court;</w:t>
      </w:r>
    </w:p>
    <w:p w:rsidR="007718CC" w:rsidRDefault="007718CC" w:rsidP="007718CC">
      <w:pPr>
        <w:pStyle w:val="ListNumber2"/>
      </w:pPr>
      <w:r>
        <w:t>The completed Business Disclosure Form;</w:t>
      </w:r>
    </w:p>
    <w:p w:rsidR="003A757B" w:rsidRDefault="00275016" w:rsidP="003A757B">
      <w:pPr>
        <w:pStyle w:val="ListNumber2"/>
      </w:pPr>
      <w:r>
        <w:lastRenderedPageBreak/>
        <w:t xml:space="preserve">A copy of the </w:t>
      </w:r>
      <w:r w:rsidR="003A757B">
        <w:t>SOQ Submitter</w:t>
      </w:r>
      <w:r w:rsidR="00990D3B">
        <w:t>’s</w:t>
      </w:r>
      <w:r>
        <w:t xml:space="preserve"> up-to-date certificate of insurance showing</w:t>
      </w:r>
      <w:r w:rsidR="005275E1">
        <w:t xml:space="preserve"> all </w:t>
      </w:r>
      <w:r w:rsidR="00C23E23">
        <w:t>coverages require</w:t>
      </w:r>
      <w:r w:rsidR="003A757B">
        <w:t>d by Article 6 of the Agreement</w:t>
      </w:r>
      <w:r w:rsidR="0061251C">
        <w:t xml:space="preserve">, including a completed Exception Form if there is any portion of the required insurance </w:t>
      </w:r>
      <w:r w:rsidR="009431BF">
        <w:t xml:space="preserve">for </w:t>
      </w:r>
      <w:r w:rsidR="0061251C">
        <w:t xml:space="preserve">which the SOQ </w:t>
      </w:r>
      <w:r w:rsidR="009431BF">
        <w:t>S</w:t>
      </w:r>
      <w:r w:rsidR="0061251C">
        <w:t xml:space="preserve">ubmitter </w:t>
      </w:r>
      <w:r w:rsidR="009431BF">
        <w:t>is requesting an exception</w:t>
      </w:r>
      <w:r w:rsidR="003A757B">
        <w:t>; and</w:t>
      </w:r>
    </w:p>
    <w:p w:rsidR="00275016" w:rsidRDefault="003A757B" w:rsidP="003A757B">
      <w:pPr>
        <w:pStyle w:val="ListNumber2"/>
      </w:pPr>
      <w:r>
        <w:t>As Appendix A to the SOQ, brief resumes of each individual listed in the Personnel Background And Experience Form(s).</w:t>
      </w:r>
    </w:p>
    <w:p w:rsidR="009640FE" w:rsidRPr="0086180C" w:rsidRDefault="009640FE" w:rsidP="002B3DC0">
      <w:pPr>
        <w:pStyle w:val="Heading1"/>
        <w:spacing w:before="240"/>
      </w:pPr>
      <w:r w:rsidRPr="0086180C">
        <w:t>NOTICES</w:t>
      </w:r>
    </w:p>
    <w:p w:rsidR="009640FE" w:rsidRDefault="009640FE" w:rsidP="002B3DC0">
      <w:pPr>
        <w:pStyle w:val="BodyText1"/>
      </w:pPr>
      <w:r w:rsidRPr="00903D05">
        <w:t>Communications concerning this</w:t>
      </w:r>
      <w:r w:rsidR="00AE1C8F">
        <w:t xml:space="preserve"> </w:t>
      </w:r>
      <w:r w:rsidR="002C2767">
        <w:t>SOQ</w:t>
      </w:r>
      <w:r w:rsidRPr="00903D05">
        <w:t xml:space="preserve"> should be addressed to</w:t>
      </w:r>
      <w:r w:rsidR="00AE1C8F">
        <w:t xml:space="preserve"> </w:t>
      </w:r>
      <w:r w:rsidR="002C2767">
        <w:t xml:space="preserve">the </w:t>
      </w:r>
      <w:r w:rsidR="003A757B">
        <w:t>SOQ Submitter</w:t>
      </w:r>
      <w:r w:rsidRPr="00903D05">
        <w:t xml:space="preserve"> at the address set forth below.</w:t>
      </w:r>
    </w:p>
    <w:tbl>
      <w:tblPr>
        <w:tblW w:w="0" w:type="auto"/>
        <w:tblInd w:w="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520"/>
        <w:gridCol w:w="6408"/>
      </w:tblGrid>
      <w:tr w:rsidR="00C84950" w:rsidTr="004D01EE">
        <w:tc>
          <w:tcPr>
            <w:tcW w:w="2520" w:type="dxa"/>
            <w:shd w:val="clear" w:color="auto" w:fill="auto"/>
            <w:vAlign w:val="center"/>
          </w:tcPr>
          <w:p w:rsidR="00C84950" w:rsidRPr="004D01EE" w:rsidRDefault="003A757B" w:rsidP="004D01EE">
            <w:pPr>
              <w:pStyle w:val="BodyText1"/>
              <w:keepNext/>
              <w:spacing w:before="120" w:after="120"/>
              <w:ind w:left="144"/>
              <w:jc w:val="right"/>
              <w:rPr>
                <w:rFonts w:ascii="Arial" w:hAnsi="Arial" w:cs="Arial"/>
                <w:sz w:val="20"/>
                <w:szCs w:val="20"/>
              </w:rPr>
            </w:pPr>
            <w:r>
              <w:rPr>
                <w:rFonts w:ascii="Arial" w:hAnsi="Arial" w:cs="Arial"/>
                <w:sz w:val="20"/>
                <w:szCs w:val="20"/>
              </w:rPr>
              <w:t>SOQ Submitter</w:t>
            </w:r>
            <w:r w:rsidR="00C84950" w:rsidRPr="004D01EE">
              <w:rPr>
                <w:rFonts w:ascii="Arial" w:hAnsi="Arial" w:cs="Arial"/>
                <w:sz w:val="20"/>
                <w:szCs w:val="20"/>
              </w:rPr>
              <w:t xml:space="preserve"> Name:</w:t>
            </w:r>
          </w:p>
        </w:tc>
        <w:bookmarkStart w:id="7" w:name="Text4"/>
        <w:tc>
          <w:tcPr>
            <w:tcW w:w="6408" w:type="dxa"/>
            <w:shd w:val="clear" w:color="auto" w:fill="auto"/>
          </w:tcPr>
          <w:p w:rsidR="00C84950" w:rsidRPr="004D01EE" w:rsidRDefault="00C84950" w:rsidP="004D01EE">
            <w:pPr>
              <w:pStyle w:val="BodyText1"/>
              <w:keepNext/>
              <w:spacing w:before="120" w:after="120"/>
              <w:ind w:left="0"/>
              <w:rPr>
                <w:rFonts w:ascii="Arial" w:hAnsi="Arial" w:cs="Arial"/>
                <w:b/>
                <w:sz w:val="20"/>
                <w:szCs w:val="20"/>
              </w:rPr>
            </w:pPr>
            <w:r w:rsidRPr="004D01EE">
              <w:rPr>
                <w:rFonts w:ascii="Arial" w:hAnsi="Arial" w:cs="Arial"/>
                <w:b/>
                <w:sz w:val="20"/>
                <w:szCs w:val="20"/>
              </w:rPr>
              <w:fldChar w:fldCharType="begin">
                <w:ffData>
                  <w:name w:val="Text4"/>
                  <w:enabled/>
                  <w:calcOnExit w:val="0"/>
                  <w:textInput>
                    <w:maxLength w:val="55"/>
                  </w:textInput>
                </w:ffData>
              </w:fldChar>
            </w:r>
            <w:r w:rsidRPr="004D01EE">
              <w:rPr>
                <w:rFonts w:ascii="Arial" w:hAnsi="Arial" w:cs="Arial"/>
                <w:b/>
                <w:sz w:val="20"/>
                <w:szCs w:val="20"/>
              </w:rPr>
              <w:instrText xml:space="preserve"> FORMTEXT </w:instrText>
            </w:r>
            <w:r w:rsidRPr="004D01EE">
              <w:rPr>
                <w:rFonts w:ascii="Arial" w:hAnsi="Arial" w:cs="Arial"/>
                <w:b/>
                <w:sz w:val="20"/>
                <w:szCs w:val="20"/>
              </w:rPr>
            </w:r>
            <w:r w:rsidRPr="004D01EE">
              <w:rPr>
                <w:rFonts w:ascii="Arial" w:hAnsi="Arial" w:cs="Arial"/>
                <w:b/>
                <w:sz w:val="20"/>
                <w:szCs w:val="20"/>
              </w:rPr>
              <w:fldChar w:fldCharType="separate"/>
            </w:r>
            <w:r w:rsidRPr="004D01EE">
              <w:rPr>
                <w:rFonts w:ascii="Arial" w:hAnsi="Arial" w:cs="Arial"/>
                <w:b/>
                <w:noProof/>
                <w:sz w:val="20"/>
                <w:szCs w:val="20"/>
              </w:rPr>
              <w:t> </w:t>
            </w:r>
            <w:r w:rsidRPr="004D01EE">
              <w:rPr>
                <w:rFonts w:ascii="Arial" w:hAnsi="Arial" w:cs="Arial"/>
                <w:b/>
                <w:noProof/>
                <w:sz w:val="20"/>
                <w:szCs w:val="20"/>
              </w:rPr>
              <w:t> </w:t>
            </w:r>
            <w:r w:rsidRPr="004D01EE">
              <w:rPr>
                <w:rFonts w:ascii="Arial" w:hAnsi="Arial" w:cs="Arial"/>
                <w:b/>
                <w:noProof/>
                <w:sz w:val="20"/>
                <w:szCs w:val="20"/>
              </w:rPr>
              <w:t> </w:t>
            </w:r>
            <w:r w:rsidRPr="004D01EE">
              <w:rPr>
                <w:rFonts w:ascii="Arial" w:hAnsi="Arial" w:cs="Arial"/>
                <w:b/>
                <w:noProof/>
                <w:sz w:val="20"/>
                <w:szCs w:val="20"/>
              </w:rPr>
              <w:t> </w:t>
            </w:r>
            <w:r w:rsidRPr="004D01EE">
              <w:rPr>
                <w:rFonts w:ascii="Arial" w:hAnsi="Arial" w:cs="Arial"/>
                <w:b/>
                <w:noProof/>
                <w:sz w:val="20"/>
                <w:szCs w:val="20"/>
              </w:rPr>
              <w:t> </w:t>
            </w:r>
            <w:r w:rsidRPr="004D01EE">
              <w:rPr>
                <w:rFonts w:ascii="Arial" w:hAnsi="Arial" w:cs="Arial"/>
                <w:b/>
                <w:sz w:val="20"/>
                <w:szCs w:val="20"/>
              </w:rPr>
              <w:fldChar w:fldCharType="end"/>
            </w:r>
            <w:bookmarkEnd w:id="7"/>
          </w:p>
        </w:tc>
      </w:tr>
      <w:tr w:rsidR="00C84950" w:rsidTr="004D01EE">
        <w:tc>
          <w:tcPr>
            <w:tcW w:w="2520" w:type="dxa"/>
            <w:shd w:val="clear" w:color="auto" w:fill="auto"/>
            <w:vAlign w:val="center"/>
          </w:tcPr>
          <w:p w:rsidR="00C84950" w:rsidRPr="004D01EE" w:rsidRDefault="003A757B" w:rsidP="004D01EE">
            <w:pPr>
              <w:pStyle w:val="BodyText1"/>
              <w:keepNext/>
              <w:spacing w:before="120" w:after="120"/>
              <w:ind w:left="144"/>
              <w:jc w:val="right"/>
              <w:rPr>
                <w:rFonts w:ascii="Arial" w:hAnsi="Arial" w:cs="Arial"/>
                <w:sz w:val="20"/>
                <w:szCs w:val="20"/>
              </w:rPr>
            </w:pPr>
            <w:r>
              <w:rPr>
                <w:rFonts w:ascii="Arial" w:hAnsi="Arial" w:cs="Arial"/>
                <w:sz w:val="20"/>
                <w:szCs w:val="20"/>
              </w:rPr>
              <w:t>SOQ Submitter</w:t>
            </w:r>
            <w:r w:rsidR="00C84950" w:rsidRPr="004D01EE">
              <w:rPr>
                <w:rFonts w:ascii="Arial" w:hAnsi="Arial" w:cs="Arial"/>
                <w:sz w:val="20"/>
                <w:szCs w:val="20"/>
              </w:rPr>
              <w:t xml:space="preserve"> Contact:</w:t>
            </w:r>
          </w:p>
        </w:tc>
        <w:bookmarkStart w:id="8" w:name="Text5"/>
        <w:tc>
          <w:tcPr>
            <w:tcW w:w="6408" w:type="dxa"/>
            <w:shd w:val="clear" w:color="auto" w:fill="auto"/>
          </w:tcPr>
          <w:p w:rsidR="00C84950" w:rsidRPr="004D01EE" w:rsidRDefault="00C84950" w:rsidP="004D01EE">
            <w:pPr>
              <w:pStyle w:val="BodyText1"/>
              <w:keepNext/>
              <w:spacing w:before="120" w:after="120"/>
              <w:ind w:left="0"/>
              <w:rPr>
                <w:rFonts w:ascii="Arial" w:hAnsi="Arial" w:cs="Arial"/>
                <w:b/>
                <w:sz w:val="20"/>
                <w:szCs w:val="20"/>
              </w:rPr>
            </w:pPr>
            <w:r w:rsidRPr="004D01EE">
              <w:rPr>
                <w:rFonts w:ascii="Arial" w:hAnsi="Arial" w:cs="Arial"/>
                <w:b/>
                <w:sz w:val="20"/>
                <w:szCs w:val="20"/>
              </w:rPr>
              <w:fldChar w:fldCharType="begin">
                <w:ffData>
                  <w:name w:val="Text5"/>
                  <w:enabled/>
                  <w:calcOnExit w:val="0"/>
                  <w:textInput>
                    <w:maxLength w:val="55"/>
                  </w:textInput>
                </w:ffData>
              </w:fldChar>
            </w:r>
            <w:r w:rsidRPr="004D01EE">
              <w:rPr>
                <w:rFonts w:ascii="Arial" w:hAnsi="Arial" w:cs="Arial"/>
                <w:b/>
                <w:sz w:val="20"/>
                <w:szCs w:val="20"/>
              </w:rPr>
              <w:instrText xml:space="preserve"> FORMTEXT </w:instrText>
            </w:r>
            <w:r w:rsidRPr="004D01EE">
              <w:rPr>
                <w:rFonts w:ascii="Arial" w:hAnsi="Arial" w:cs="Arial"/>
                <w:b/>
                <w:sz w:val="20"/>
                <w:szCs w:val="20"/>
              </w:rPr>
            </w:r>
            <w:r w:rsidRPr="004D01EE">
              <w:rPr>
                <w:rFonts w:ascii="Arial" w:hAnsi="Arial" w:cs="Arial"/>
                <w:b/>
                <w:sz w:val="20"/>
                <w:szCs w:val="20"/>
              </w:rPr>
              <w:fldChar w:fldCharType="separate"/>
            </w:r>
            <w:r w:rsidRPr="004D01EE">
              <w:rPr>
                <w:rFonts w:ascii="Arial" w:hAnsi="Arial" w:cs="Arial"/>
                <w:b/>
                <w:noProof/>
                <w:sz w:val="20"/>
                <w:szCs w:val="20"/>
              </w:rPr>
              <w:t> </w:t>
            </w:r>
            <w:r w:rsidRPr="004D01EE">
              <w:rPr>
                <w:rFonts w:ascii="Arial" w:hAnsi="Arial" w:cs="Arial"/>
                <w:b/>
                <w:noProof/>
                <w:sz w:val="20"/>
                <w:szCs w:val="20"/>
              </w:rPr>
              <w:t> </w:t>
            </w:r>
            <w:r w:rsidRPr="004D01EE">
              <w:rPr>
                <w:rFonts w:ascii="Arial" w:hAnsi="Arial" w:cs="Arial"/>
                <w:b/>
                <w:noProof/>
                <w:sz w:val="20"/>
                <w:szCs w:val="20"/>
              </w:rPr>
              <w:t> </w:t>
            </w:r>
            <w:r w:rsidRPr="004D01EE">
              <w:rPr>
                <w:rFonts w:ascii="Arial" w:hAnsi="Arial" w:cs="Arial"/>
                <w:b/>
                <w:noProof/>
                <w:sz w:val="20"/>
                <w:szCs w:val="20"/>
              </w:rPr>
              <w:t> </w:t>
            </w:r>
            <w:r w:rsidRPr="004D01EE">
              <w:rPr>
                <w:rFonts w:ascii="Arial" w:hAnsi="Arial" w:cs="Arial"/>
                <w:b/>
                <w:noProof/>
                <w:sz w:val="20"/>
                <w:szCs w:val="20"/>
              </w:rPr>
              <w:t> </w:t>
            </w:r>
            <w:r w:rsidRPr="004D01EE">
              <w:rPr>
                <w:rFonts w:ascii="Arial" w:hAnsi="Arial" w:cs="Arial"/>
                <w:b/>
                <w:sz w:val="20"/>
                <w:szCs w:val="20"/>
              </w:rPr>
              <w:fldChar w:fldCharType="end"/>
            </w:r>
            <w:bookmarkEnd w:id="8"/>
          </w:p>
        </w:tc>
      </w:tr>
      <w:tr w:rsidR="00C84950" w:rsidTr="004D01EE">
        <w:tc>
          <w:tcPr>
            <w:tcW w:w="2520" w:type="dxa"/>
            <w:shd w:val="clear" w:color="auto" w:fill="auto"/>
            <w:vAlign w:val="center"/>
          </w:tcPr>
          <w:p w:rsidR="00C84950" w:rsidRPr="004D01EE" w:rsidRDefault="00C84950" w:rsidP="004D01EE">
            <w:pPr>
              <w:pStyle w:val="BodyText1"/>
              <w:keepNext/>
              <w:spacing w:before="120" w:after="120"/>
              <w:ind w:left="144"/>
              <w:jc w:val="right"/>
              <w:rPr>
                <w:rFonts w:ascii="Arial" w:hAnsi="Arial" w:cs="Arial"/>
                <w:sz w:val="20"/>
                <w:szCs w:val="20"/>
              </w:rPr>
            </w:pPr>
            <w:r w:rsidRPr="004D01EE">
              <w:rPr>
                <w:rFonts w:ascii="Arial" w:hAnsi="Arial" w:cs="Arial"/>
                <w:sz w:val="20"/>
                <w:szCs w:val="20"/>
              </w:rPr>
              <w:t>Title:</w:t>
            </w:r>
          </w:p>
        </w:tc>
        <w:bookmarkStart w:id="9" w:name="Text6"/>
        <w:tc>
          <w:tcPr>
            <w:tcW w:w="6408" w:type="dxa"/>
            <w:shd w:val="clear" w:color="auto" w:fill="auto"/>
          </w:tcPr>
          <w:p w:rsidR="00C84950" w:rsidRPr="004D01EE" w:rsidRDefault="00C84950" w:rsidP="004D01EE">
            <w:pPr>
              <w:pStyle w:val="BodyText1"/>
              <w:keepNext/>
              <w:spacing w:before="120" w:after="120"/>
              <w:ind w:left="0"/>
              <w:rPr>
                <w:rFonts w:ascii="Arial" w:hAnsi="Arial" w:cs="Arial"/>
                <w:b/>
                <w:sz w:val="20"/>
                <w:szCs w:val="20"/>
              </w:rPr>
            </w:pPr>
            <w:r w:rsidRPr="004D01EE">
              <w:rPr>
                <w:rFonts w:ascii="Arial" w:hAnsi="Arial" w:cs="Arial"/>
                <w:b/>
                <w:sz w:val="20"/>
                <w:szCs w:val="20"/>
              </w:rPr>
              <w:fldChar w:fldCharType="begin">
                <w:ffData>
                  <w:name w:val="Text6"/>
                  <w:enabled/>
                  <w:calcOnExit w:val="0"/>
                  <w:textInput>
                    <w:maxLength w:val="55"/>
                  </w:textInput>
                </w:ffData>
              </w:fldChar>
            </w:r>
            <w:r w:rsidRPr="004D01EE">
              <w:rPr>
                <w:rFonts w:ascii="Arial" w:hAnsi="Arial" w:cs="Arial"/>
                <w:b/>
                <w:sz w:val="20"/>
                <w:szCs w:val="20"/>
              </w:rPr>
              <w:instrText xml:space="preserve"> FORMTEXT </w:instrText>
            </w:r>
            <w:r w:rsidRPr="004D01EE">
              <w:rPr>
                <w:rFonts w:ascii="Arial" w:hAnsi="Arial" w:cs="Arial"/>
                <w:b/>
                <w:sz w:val="20"/>
                <w:szCs w:val="20"/>
              </w:rPr>
            </w:r>
            <w:r w:rsidRPr="004D01EE">
              <w:rPr>
                <w:rFonts w:ascii="Arial" w:hAnsi="Arial" w:cs="Arial"/>
                <w:b/>
                <w:sz w:val="20"/>
                <w:szCs w:val="20"/>
              </w:rPr>
              <w:fldChar w:fldCharType="separate"/>
            </w:r>
            <w:r w:rsidRPr="004D01EE">
              <w:rPr>
                <w:rFonts w:ascii="Arial" w:hAnsi="Arial" w:cs="Arial"/>
                <w:b/>
                <w:noProof/>
                <w:sz w:val="20"/>
                <w:szCs w:val="20"/>
              </w:rPr>
              <w:t> </w:t>
            </w:r>
            <w:r w:rsidRPr="004D01EE">
              <w:rPr>
                <w:rFonts w:ascii="Arial" w:hAnsi="Arial" w:cs="Arial"/>
                <w:b/>
                <w:noProof/>
                <w:sz w:val="20"/>
                <w:szCs w:val="20"/>
              </w:rPr>
              <w:t> </w:t>
            </w:r>
            <w:r w:rsidRPr="004D01EE">
              <w:rPr>
                <w:rFonts w:ascii="Arial" w:hAnsi="Arial" w:cs="Arial"/>
                <w:b/>
                <w:noProof/>
                <w:sz w:val="20"/>
                <w:szCs w:val="20"/>
              </w:rPr>
              <w:t> </w:t>
            </w:r>
            <w:r w:rsidRPr="004D01EE">
              <w:rPr>
                <w:rFonts w:ascii="Arial" w:hAnsi="Arial" w:cs="Arial"/>
                <w:b/>
                <w:noProof/>
                <w:sz w:val="20"/>
                <w:szCs w:val="20"/>
              </w:rPr>
              <w:t> </w:t>
            </w:r>
            <w:r w:rsidRPr="004D01EE">
              <w:rPr>
                <w:rFonts w:ascii="Arial" w:hAnsi="Arial" w:cs="Arial"/>
                <w:b/>
                <w:noProof/>
                <w:sz w:val="20"/>
                <w:szCs w:val="20"/>
              </w:rPr>
              <w:t> </w:t>
            </w:r>
            <w:r w:rsidRPr="004D01EE">
              <w:rPr>
                <w:rFonts w:ascii="Arial" w:hAnsi="Arial" w:cs="Arial"/>
                <w:b/>
                <w:sz w:val="20"/>
                <w:szCs w:val="20"/>
              </w:rPr>
              <w:fldChar w:fldCharType="end"/>
            </w:r>
            <w:bookmarkEnd w:id="9"/>
          </w:p>
        </w:tc>
      </w:tr>
      <w:tr w:rsidR="00C84950" w:rsidTr="004D01EE">
        <w:tc>
          <w:tcPr>
            <w:tcW w:w="2520" w:type="dxa"/>
            <w:shd w:val="clear" w:color="auto" w:fill="auto"/>
            <w:vAlign w:val="center"/>
          </w:tcPr>
          <w:p w:rsidR="00C84950" w:rsidRPr="004D01EE" w:rsidRDefault="00C84950" w:rsidP="004D01EE">
            <w:pPr>
              <w:pStyle w:val="BodyText1"/>
              <w:keepNext/>
              <w:spacing w:before="120" w:after="120"/>
              <w:ind w:left="144"/>
              <w:jc w:val="right"/>
              <w:rPr>
                <w:rFonts w:ascii="Arial" w:hAnsi="Arial" w:cs="Arial"/>
                <w:sz w:val="20"/>
                <w:szCs w:val="20"/>
              </w:rPr>
            </w:pPr>
            <w:r w:rsidRPr="004D01EE">
              <w:rPr>
                <w:rFonts w:ascii="Arial" w:hAnsi="Arial" w:cs="Arial"/>
                <w:sz w:val="20"/>
                <w:szCs w:val="20"/>
              </w:rPr>
              <w:t>Address 1:</w:t>
            </w:r>
          </w:p>
        </w:tc>
        <w:bookmarkStart w:id="10" w:name="Text10"/>
        <w:tc>
          <w:tcPr>
            <w:tcW w:w="6408" w:type="dxa"/>
            <w:shd w:val="clear" w:color="auto" w:fill="auto"/>
          </w:tcPr>
          <w:p w:rsidR="00C84950" w:rsidRPr="004D01EE" w:rsidRDefault="00C84950" w:rsidP="004D01EE">
            <w:pPr>
              <w:pStyle w:val="BodyText1"/>
              <w:keepNext/>
              <w:spacing w:before="120" w:after="120"/>
              <w:ind w:left="0"/>
              <w:rPr>
                <w:rFonts w:ascii="Arial" w:hAnsi="Arial" w:cs="Arial"/>
                <w:b/>
                <w:sz w:val="20"/>
                <w:szCs w:val="20"/>
              </w:rPr>
            </w:pPr>
            <w:r w:rsidRPr="004D01EE">
              <w:rPr>
                <w:rFonts w:ascii="Arial" w:hAnsi="Arial" w:cs="Arial"/>
                <w:b/>
                <w:sz w:val="20"/>
                <w:szCs w:val="20"/>
              </w:rPr>
              <w:fldChar w:fldCharType="begin">
                <w:ffData>
                  <w:name w:val="Text10"/>
                  <w:enabled/>
                  <w:calcOnExit w:val="0"/>
                  <w:textInput>
                    <w:maxLength w:val="55"/>
                  </w:textInput>
                </w:ffData>
              </w:fldChar>
            </w:r>
            <w:r w:rsidRPr="004D01EE">
              <w:rPr>
                <w:rFonts w:ascii="Arial" w:hAnsi="Arial" w:cs="Arial"/>
                <w:b/>
                <w:sz w:val="20"/>
                <w:szCs w:val="20"/>
              </w:rPr>
              <w:instrText xml:space="preserve"> FORMTEXT </w:instrText>
            </w:r>
            <w:r w:rsidRPr="004D01EE">
              <w:rPr>
                <w:rFonts w:ascii="Arial" w:hAnsi="Arial" w:cs="Arial"/>
                <w:b/>
                <w:sz w:val="20"/>
                <w:szCs w:val="20"/>
              </w:rPr>
            </w:r>
            <w:r w:rsidRPr="004D01EE">
              <w:rPr>
                <w:rFonts w:ascii="Arial" w:hAnsi="Arial" w:cs="Arial"/>
                <w:b/>
                <w:sz w:val="20"/>
                <w:szCs w:val="20"/>
              </w:rPr>
              <w:fldChar w:fldCharType="separate"/>
            </w:r>
            <w:r w:rsidRPr="004D01EE">
              <w:rPr>
                <w:rFonts w:ascii="Arial" w:hAnsi="Arial" w:cs="Arial"/>
                <w:b/>
                <w:noProof/>
                <w:sz w:val="20"/>
                <w:szCs w:val="20"/>
              </w:rPr>
              <w:t> </w:t>
            </w:r>
            <w:r w:rsidRPr="004D01EE">
              <w:rPr>
                <w:rFonts w:ascii="Arial" w:hAnsi="Arial" w:cs="Arial"/>
                <w:b/>
                <w:noProof/>
                <w:sz w:val="20"/>
                <w:szCs w:val="20"/>
              </w:rPr>
              <w:t> </w:t>
            </w:r>
            <w:r w:rsidRPr="004D01EE">
              <w:rPr>
                <w:rFonts w:ascii="Arial" w:hAnsi="Arial" w:cs="Arial"/>
                <w:b/>
                <w:noProof/>
                <w:sz w:val="20"/>
                <w:szCs w:val="20"/>
              </w:rPr>
              <w:t> </w:t>
            </w:r>
            <w:r w:rsidRPr="004D01EE">
              <w:rPr>
                <w:rFonts w:ascii="Arial" w:hAnsi="Arial" w:cs="Arial"/>
                <w:b/>
                <w:noProof/>
                <w:sz w:val="20"/>
                <w:szCs w:val="20"/>
              </w:rPr>
              <w:t> </w:t>
            </w:r>
            <w:r w:rsidRPr="004D01EE">
              <w:rPr>
                <w:rFonts w:ascii="Arial" w:hAnsi="Arial" w:cs="Arial"/>
                <w:b/>
                <w:noProof/>
                <w:sz w:val="20"/>
                <w:szCs w:val="20"/>
              </w:rPr>
              <w:t> </w:t>
            </w:r>
            <w:r w:rsidRPr="004D01EE">
              <w:rPr>
                <w:rFonts w:ascii="Arial" w:hAnsi="Arial" w:cs="Arial"/>
                <w:b/>
                <w:sz w:val="20"/>
                <w:szCs w:val="20"/>
              </w:rPr>
              <w:fldChar w:fldCharType="end"/>
            </w:r>
            <w:bookmarkEnd w:id="10"/>
          </w:p>
        </w:tc>
      </w:tr>
      <w:tr w:rsidR="00C84950" w:rsidTr="004D01EE">
        <w:tc>
          <w:tcPr>
            <w:tcW w:w="2520" w:type="dxa"/>
            <w:shd w:val="clear" w:color="auto" w:fill="auto"/>
            <w:vAlign w:val="center"/>
          </w:tcPr>
          <w:p w:rsidR="00C84950" w:rsidRPr="004D01EE" w:rsidRDefault="00C84950" w:rsidP="004D01EE">
            <w:pPr>
              <w:pStyle w:val="BodyText1"/>
              <w:keepNext/>
              <w:spacing w:before="120" w:after="120"/>
              <w:ind w:left="144"/>
              <w:jc w:val="right"/>
              <w:rPr>
                <w:rFonts w:ascii="Arial" w:hAnsi="Arial" w:cs="Arial"/>
                <w:sz w:val="20"/>
                <w:szCs w:val="20"/>
              </w:rPr>
            </w:pPr>
            <w:r w:rsidRPr="004D01EE">
              <w:rPr>
                <w:rFonts w:ascii="Arial" w:hAnsi="Arial" w:cs="Arial"/>
                <w:sz w:val="20"/>
                <w:szCs w:val="20"/>
              </w:rPr>
              <w:t>Address 2:</w:t>
            </w:r>
          </w:p>
        </w:tc>
        <w:bookmarkStart w:id="11" w:name="Text11"/>
        <w:tc>
          <w:tcPr>
            <w:tcW w:w="6408" w:type="dxa"/>
            <w:shd w:val="clear" w:color="auto" w:fill="auto"/>
          </w:tcPr>
          <w:p w:rsidR="00C84950" w:rsidRPr="004D01EE" w:rsidRDefault="00C84950" w:rsidP="004D01EE">
            <w:pPr>
              <w:pStyle w:val="BodyText1"/>
              <w:keepNext/>
              <w:spacing w:before="120" w:after="120"/>
              <w:ind w:left="0"/>
              <w:rPr>
                <w:rFonts w:ascii="Arial" w:hAnsi="Arial" w:cs="Arial"/>
                <w:b/>
                <w:sz w:val="20"/>
                <w:szCs w:val="20"/>
              </w:rPr>
            </w:pPr>
            <w:r w:rsidRPr="004D01EE">
              <w:rPr>
                <w:rFonts w:ascii="Arial" w:hAnsi="Arial" w:cs="Arial"/>
                <w:b/>
                <w:sz w:val="20"/>
                <w:szCs w:val="20"/>
              </w:rPr>
              <w:fldChar w:fldCharType="begin">
                <w:ffData>
                  <w:name w:val="Text11"/>
                  <w:enabled/>
                  <w:calcOnExit w:val="0"/>
                  <w:textInput>
                    <w:maxLength w:val="55"/>
                  </w:textInput>
                </w:ffData>
              </w:fldChar>
            </w:r>
            <w:r w:rsidRPr="004D01EE">
              <w:rPr>
                <w:rFonts w:ascii="Arial" w:hAnsi="Arial" w:cs="Arial"/>
                <w:b/>
                <w:sz w:val="20"/>
                <w:szCs w:val="20"/>
              </w:rPr>
              <w:instrText xml:space="preserve"> FORMTEXT </w:instrText>
            </w:r>
            <w:r w:rsidRPr="004D01EE">
              <w:rPr>
                <w:rFonts w:ascii="Arial" w:hAnsi="Arial" w:cs="Arial"/>
                <w:b/>
                <w:sz w:val="20"/>
                <w:szCs w:val="20"/>
              </w:rPr>
            </w:r>
            <w:r w:rsidRPr="004D01EE">
              <w:rPr>
                <w:rFonts w:ascii="Arial" w:hAnsi="Arial" w:cs="Arial"/>
                <w:b/>
                <w:sz w:val="20"/>
                <w:szCs w:val="20"/>
              </w:rPr>
              <w:fldChar w:fldCharType="separate"/>
            </w:r>
            <w:r w:rsidRPr="004D01EE">
              <w:rPr>
                <w:rFonts w:ascii="Arial" w:hAnsi="Arial" w:cs="Arial"/>
                <w:b/>
                <w:noProof/>
                <w:sz w:val="20"/>
                <w:szCs w:val="20"/>
              </w:rPr>
              <w:t> </w:t>
            </w:r>
            <w:r w:rsidRPr="004D01EE">
              <w:rPr>
                <w:rFonts w:ascii="Arial" w:hAnsi="Arial" w:cs="Arial"/>
                <w:b/>
                <w:noProof/>
                <w:sz w:val="20"/>
                <w:szCs w:val="20"/>
              </w:rPr>
              <w:t> </w:t>
            </w:r>
            <w:r w:rsidRPr="004D01EE">
              <w:rPr>
                <w:rFonts w:ascii="Arial" w:hAnsi="Arial" w:cs="Arial"/>
                <w:b/>
                <w:noProof/>
                <w:sz w:val="20"/>
                <w:szCs w:val="20"/>
              </w:rPr>
              <w:t> </w:t>
            </w:r>
            <w:r w:rsidRPr="004D01EE">
              <w:rPr>
                <w:rFonts w:ascii="Arial" w:hAnsi="Arial" w:cs="Arial"/>
                <w:b/>
                <w:noProof/>
                <w:sz w:val="20"/>
                <w:szCs w:val="20"/>
              </w:rPr>
              <w:t> </w:t>
            </w:r>
            <w:r w:rsidRPr="004D01EE">
              <w:rPr>
                <w:rFonts w:ascii="Arial" w:hAnsi="Arial" w:cs="Arial"/>
                <w:b/>
                <w:noProof/>
                <w:sz w:val="20"/>
                <w:szCs w:val="20"/>
              </w:rPr>
              <w:t> </w:t>
            </w:r>
            <w:r w:rsidRPr="004D01EE">
              <w:rPr>
                <w:rFonts w:ascii="Arial" w:hAnsi="Arial" w:cs="Arial"/>
                <w:b/>
                <w:sz w:val="20"/>
                <w:szCs w:val="20"/>
              </w:rPr>
              <w:fldChar w:fldCharType="end"/>
            </w:r>
            <w:bookmarkEnd w:id="11"/>
          </w:p>
        </w:tc>
      </w:tr>
      <w:tr w:rsidR="00C84950" w:rsidTr="004D01EE">
        <w:tc>
          <w:tcPr>
            <w:tcW w:w="2520" w:type="dxa"/>
            <w:shd w:val="clear" w:color="auto" w:fill="auto"/>
            <w:vAlign w:val="center"/>
          </w:tcPr>
          <w:p w:rsidR="00C84950" w:rsidRPr="004D01EE" w:rsidRDefault="00C84950" w:rsidP="004D01EE">
            <w:pPr>
              <w:pStyle w:val="BodyText1"/>
              <w:keepNext/>
              <w:spacing w:before="120" w:after="120"/>
              <w:ind w:left="144"/>
              <w:jc w:val="right"/>
              <w:rPr>
                <w:rFonts w:ascii="Arial" w:hAnsi="Arial" w:cs="Arial"/>
                <w:sz w:val="20"/>
                <w:szCs w:val="20"/>
              </w:rPr>
            </w:pPr>
            <w:r w:rsidRPr="004D01EE">
              <w:rPr>
                <w:rFonts w:ascii="Arial" w:hAnsi="Arial" w:cs="Arial"/>
                <w:sz w:val="20"/>
                <w:szCs w:val="20"/>
              </w:rPr>
              <w:t>City, State, Zip Code</w:t>
            </w:r>
          </w:p>
        </w:tc>
        <w:bookmarkStart w:id="12" w:name="Text12"/>
        <w:tc>
          <w:tcPr>
            <w:tcW w:w="6408" w:type="dxa"/>
            <w:shd w:val="clear" w:color="auto" w:fill="auto"/>
          </w:tcPr>
          <w:p w:rsidR="00C84950" w:rsidRPr="004D01EE" w:rsidRDefault="00C84950" w:rsidP="004D01EE">
            <w:pPr>
              <w:pStyle w:val="BodyText1"/>
              <w:keepNext/>
              <w:spacing w:before="120" w:after="120"/>
              <w:ind w:left="0"/>
              <w:rPr>
                <w:rFonts w:ascii="Arial" w:hAnsi="Arial" w:cs="Arial"/>
                <w:b/>
                <w:sz w:val="20"/>
                <w:szCs w:val="20"/>
              </w:rPr>
            </w:pPr>
            <w:r w:rsidRPr="004D01EE">
              <w:rPr>
                <w:rFonts w:ascii="Arial" w:hAnsi="Arial" w:cs="Arial"/>
                <w:b/>
                <w:sz w:val="20"/>
                <w:szCs w:val="20"/>
              </w:rPr>
              <w:fldChar w:fldCharType="begin">
                <w:ffData>
                  <w:name w:val="Text12"/>
                  <w:enabled/>
                  <w:calcOnExit w:val="0"/>
                  <w:textInput>
                    <w:maxLength w:val="55"/>
                  </w:textInput>
                </w:ffData>
              </w:fldChar>
            </w:r>
            <w:r w:rsidRPr="004D01EE">
              <w:rPr>
                <w:rFonts w:ascii="Arial" w:hAnsi="Arial" w:cs="Arial"/>
                <w:b/>
                <w:sz w:val="20"/>
                <w:szCs w:val="20"/>
              </w:rPr>
              <w:instrText xml:space="preserve"> FORMTEXT </w:instrText>
            </w:r>
            <w:r w:rsidRPr="004D01EE">
              <w:rPr>
                <w:rFonts w:ascii="Arial" w:hAnsi="Arial" w:cs="Arial"/>
                <w:b/>
                <w:sz w:val="20"/>
                <w:szCs w:val="20"/>
              </w:rPr>
            </w:r>
            <w:r w:rsidRPr="004D01EE">
              <w:rPr>
                <w:rFonts w:ascii="Arial" w:hAnsi="Arial" w:cs="Arial"/>
                <w:b/>
                <w:sz w:val="20"/>
                <w:szCs w:val="20"/>
              </w:rPr>
              <w:fldChar w:fldCharType="separate"/>
            </w:r>
            <w:r w:rsidRPr="004D01EE">
              <w:rPr>
                <w:rFonts w:ascii="Arial" w:hAnsi="Arial" w:cs="Arial"/>
                <w:b/>
                <w:noProof/>
                <w:sz w:val="20"/>
                <w:szCs w:val="20"/>
              </w:rPr>
              <w:t> </w:t>
            </w:r>
            <w:r w:rsidRPr="004D01EE">
              <w:rPr>
                <w:rFonts w:ascii="Arial" w:hAnsi="Arial" w:cs="Arial"/>
                <w:b/>
                <w:noProof/>
                <w:sz w:val="20"/>
                <w:szCs w:val="20"/>
              </w:rPr>
              <w:t> </w:t>
            </w:r>
            <w:r w:rsidRPr="004D01EE">
              <w:rPr>
                <w:rFonts w:ascii="Arial" w:hAnsi="Arial" w:cs="Arial"/>
                <w:b/>
                <w:noProof/>
                <w:sz w:val="20"/>
                <w:szCs w:val="20"/>
              </w:rPr>
              <w:t> </w:t>
            </w:r>
            <w:r w:rsidRPr="004D01EE">
              <w:rPr>
                <w:rFonts w:ascii="Arial" w:hAnsi="Arial" w:cs="Arial"/>
                <w:b/>
                <w:noProof/>
                <w:sz w:val="20"/>
                <w:szCs w:val="20"/>
              </w:rPr>
              <w:t> </w:t>
            </w:r>
            <w:r w:rsidRPr="004D01EE">
              <w:rPr>
                <w:rFonts w:ascii="Arial" w:hAnsi="Arial" w:cs="Arial"/>
                <w:b/>
                <w:noProof/>
                <w:sz w:val="20"/>
                <w:szCs w:val="20"/>
              </w:rPr>
              <w:t> </w:t>
            </w:r>
            <w:r w:rsidRPr="004D01EE">
              <w:rPr>
                <w:rFonts w:ascii="Arial" w:hAnsi="Arial" w:cs="Arial"/>
                <w:b/>
                <w:sz w:val="20"/>
                <w:szCs w:val="20"/>
              </w:rPr>
              <w:fldChar w:fldCharType="end"/>
            </w:r>
            <w:bookmarkEnd w:id="12"/>
          </w:p>
        </w:tc>
      </w:tr>
      <w:tr w:rsidR="00C84950" w:rsidTr="004D01EE">
        <w:tc>
          <w:tcPr>
            <w:tcW w:w="2520" w:type="dxa"/>
            <w:shd w:val="clear" w:color="auto" w:fill="auto"/>
            <w:vAlign w:val="center"/>
          </w:tcPr>
          <w:p w:rsidR="00C84950" w:rsidRPr="004D01EE" w:rsidRDefault="00C84950" w:rsidP="004D01EE">
            <w:pPr>
              <w:pStyle w:val="BodyText1"/>
              <w:keepNext/>
              <w:spacing w:before="120" w:after="120"/>
              <w:ind w:left="144"/>
              <w:jc w:val="right"/>
              <w:rPr>
                <w:rFonts w:ascii="Arial" w:hAnsi="Arial" w:cs="Arial"/>
                <w:sz w:val="20"/>
                <w:szCs w:val="20"/>
              </w:rPr>
            </w:pPr>
            <w:r w:rsidRPr="004D01EE">
              <w:rPr>
                <w:rFonts w:ascii="Arial" w:hAnsi="Arial" w:cs="Arial"/>
                <w:sz w:val="20"/>
                <w:szCs w:val="20"/>
              </w:rPr>
              <w:t>Telephone Number:</w:t>
            </w:r>
          </w:p>
        </w:tc>
        <w:bookmarkStart w:id="13" w:name="Text7"/>
        <w:tc>
          <w:tcPr>
            <w:tcW w:w="6408" w:type="dxa"/>
            <w:shd w:val="clear" w:color="auto" w:fill="auto"/>
          </w:tcPr>
          <w:p w:rsidR="00C84950" w:rsidRPr="004D01EE" w:rsidRDefault="00C84950" w:rsidP="004D01EE">
            <w:pPr>
              <w:pStyle w:val="BodyText1"/>
              <w:keepNext/>
              <w:spacing w:before="120" w:after="120"/>
              <w:ind w:left="0"/>
              <w:rPr>
                <w:rFonts w:ascii="Arial" w:hAnsi="Arial" w:cs="Arial"/>
                <w:b/>
                <w:sz w:val="20"/>
                <w:szCs w:val="20"/>
              </w:rPr>
            </w:pPr>
            <w:r w:rsidRPr="004D01EE">
              <w:rPr>
                <w:rFonts w:ascii="Arial" w:hAnsi="Arial" w:cs="Arial"/>
                <w:b/>
                <w:sz w:val="20"/>
                <w:szCs w:val="20"/>
              </w:rPr>
              <w:fldChar w:fldCharType="begin">
                <w:ffData>
                  <w:name w:val="Text7"/>
                  <w:enabled/>
                  <w:calcOnExit w:val="0"/>
                  <w:textInput>
                    <w:maxLength w:val="55"/>
                  </w:textInput>
                </w:ffData>
              </w:fldChar>
            </w:r>
            <w:r w:rsidRPr="004D01EE">
              <w:rPr>
                <w:rFonts w:ascii="Arial" w:hAnsi="Arial" w:cs="Arial"/>
                <w:b/>
                <w:sz w:val="20"/>
                <w:szCs w:val="20"/>
              </w:rPr>
              <w:instrText xml:space="preserve"> FORMTEXT </w:instrText>
            </w:r>
            <w:r w:rsidRPr="004D01EE">
              <w:rPr>
                <w:rFonts w:ascii="Arial" w:hAnsi="Arial" w:cs="Arial"/>
                <w:b/>
                <w:sz w:val="20"/>
                <w:szCs w:val="20"/>
              </w:rPr>
            </w:r>
            <w:r w:rsidRPr="004D01EE">
              <w:rPr>
                <w:rFonts w:ascii="Arial" w:hAnsi="Arial" w:cs="Arial"/>
                <w:b/>
                <w:sz w:val="20"/>
                <w:szCs w:val="20"/>
              </w:rPr>
              <w:fldChar w:fldCharType="separate"/>
            </w:r>
            <w:r w:rsidRPr="004D01EE">
              <w:rPr>
                <w:rFonts w:ascii="Arial" w:hAnsi="Arial" w:cs="Arial"/>
                <w:b/>
                <w:noProof/>
                <w:sz w:val="20"/>
                <w:szCs w:val="20"/>
              </w:rPr>
              <w:t> </w:t>
            </w:r>
            <w:r w:rsidRPr="004D01EE">
              <w:rPr>
                <w:rFonts w:ascii="Arial" w:hAnsi="Arial" w:cs="Arial"/>
                <w:b/>
                <w:noProof/>
                <w:sz w:val="20"/>
                <w:szCs w:val="20"/>
              </w:rPr>
              <w:t> </w:t>
            </w:r>
            <w:r w:rsidRPr="004D01EE">
              <w:rPr>
                <w:rFonts w:ascii="Arial" w:hAnsi="Arial" w:cs="Arial"/>
                <w:b/>
                <w:noProof/>
                <w:sz w:val="20"/>
                <w:szCs w:val="20"/>
              </w:rPr>
              <w:t> </w:t>
            </w:r>
            <w:r w:rsidRPr="004D01EE">
              <w:rPr>
                <w:rFonts w:ascii="Arial" w:hAnsi="Arial" w:cs="Arial"/>
                <w:b/>
                <w:noProof/>
                <w:sz w:val="20"/>
                <w:szCs w:val="20"/>
              </w:rPr>
              <w:t> </w:t>
            </w:r>
            <w:r w:rsidRPr="004D01EE">
              <w:rPr>
                <w:rFonts w:ascii="Arial" w:hAnsi="Arial" w:cs="Arial"/>
                <w:b/>
                <w:noProof/>
                <w:sz w:val="20"/>
                <w:szCs w:val="20"/>
              </w:rPr>
              <w:t> </w:t>
            </w:r>
            <w:r w:rsidRPr="004D01EE">
              <w:rPr>
                <w:rFonts w:ascii="Arial" w:hAnsi="Arial" w:cs="Arial"/>
                <w:b/>
                <w:sz w:val="20"/>
                <w:szCs w:val="20"/>
              </w:rPr>
              <w:fldChar w:fldCharType="end"/>
            </w:r>
            <w:bookmarkEnd w:id="13"/>
          </w:p>
        </w:tc>
      </w:tr>
      <w:tr w:rsidR="00C84950" w:rsidTr="004D01EE">
        <w:tc>
          <w:tcPr>
            <w:tcW w:w="2520" w:type="dxa"/>
            <w:shd w:val="clear" w:color="auto" w:fill="auto"/>
            <w:vAlign w:val="center"/>
          </w:tcPr>
          <w:p w:rsidR="00C84950" w:rsidRPr="004D01EE" w:rsidRDefault="00C84950" w:rsidP="004D01EE">
            <w:pPr>
              <w:pStyle w:val="BodyText1"/>
              <w:keepNext/>
              <w:spacing w:before="120" w:after="120"/>
              <w:ind w:left="144"/>
              <w:jc w:val="right"/>
              <w:rPr>
                <w:rFonts w:ascii="Arial" w:hAnsi="Arial" w:cs="Arial"/>
                <w:sz w:val="20"/>
                <w:szCs w:val="20"/>
              </w:rPr>
            </w:pPr>
            <w:r w:rsidRPr="004D01EE">
              <w:rPr>
                <w:rFonts w:ascii="Arial" w:hAnsi="Arial" w:cs="Arial"/>
                <w:sz w:val="20"/>
                <w:szCs w:val="20"/>
              </w:rPr>
              <w:t>Fax Number:</w:t>
            </w:r>
          </w:p>
        </w:tc>
        <w:bookmarkStart w:id="14" w:name="Text8"/>
        <w:tc>
          <w:tcPr>
            <w:tcW w:w="6408" w:type="dxa"/>
            <w:shd w:val="clear" w:color="auto" w:fill="auto"/>
          </w:tcPr>
          <w:p w:rsidR="00C84950" w:rsidRPr="004D01EE" w:rsidRDefault="00C84950" w:rsidP="004D01EE">
            <w:pPr>
              <w:pStyle w:val="BodyText1"/>
              <w:keepNext/>
              <w:spacing w:before="120" w:after="120"/>
              <w:ind w:left="0"/>
              <w:rPr>
                <w:rFonts w:ascii="Arial" w:hAnsi="Arial" w:cs="Arial"/>
                <w:b/>
                <w:sz w:val="20"/>
                <w:szCs w:val="20"/>
              </w:rPr>
            </w:pPr>
            <w:r w:rsidRPr="004D01EE">
              <w:rPr>
                <w:rFonts w:ascii="Arial" w:hAnsi="Arial" w:cs="Arial"/>
                <w:b/>
                <w:sz w:val="20"/>
                <w:szCs w:val="20"/>
              </w:rPr>
              <w:fldChar w:fldCharType="begin">
                <w:ffData>
                  <w:name w:val="Text8"/>
                  <w:enabled/>
                  <w:calcOnExit w:val="0"/>
                  <w:textInput>
                    <w:maxLength w:val="55"/>
                  </w:textInput>
                </w:ffData>
              </w:fldChar>
            </w:r>
            <w:r w:rsidRPr="004D01EE">
              <w:rPr>
                <w:rFonts w:ascii="Arial" w:hAnsi="Arial" w:cs="Arial"/>
                <w:b/>
                <w:sz w:val="20"/>
                <w:szCs w:val="20"/>
              </w:rPr>
              <w:instrText xml:space="preserve"> FORMTEXT </w:instrText>
            </w:r>
            <w:r w:rsidRPr="004D01EE">
              <w:rPr>
                <w:rFonts w:ascii="Arial" w:hAnsi="Arial" w:cs="Arial"/>
                <w:b/>
                <w:sz w:val="20"/>
                <w:szCs w:val="20"/>
              </w:rPr>
            </w:r>
            <w:r w:rsidRPr="004D01EE">
              <w:rPr>
                <w:rFonts w:ascii="Arial" w:hAnsi="Arial" w:cs="Arial"/>
                <w:b/>
                <w:sz w:val="20"/>
                <w:szCs w:val="20"/>
              </w:rPr>
              <w:fldChar w:fldCharType="separate"/>
            </w:r>
            <w:r w:rsidRPr="004D01EE">
              <w:rPr>
                <w:rFonts w:ascii="Arial" w:hAnsi="Arial" w:cs="Arial"/>
                <w:b/>
                <w:noProof/>
                <w:sz w:val="20"/>
                <w:szCs w:val="20"/>
              </w:rPr>
              <w:t> </w:t>
            </w:r>
            <w:r w:rsidRPr="004D01EE">
              <w:rPr>
                <w:rFonts w:ascii="Arial" w:hAnsi="Arial" w:cs="Arial"/>
                <w:b/>
                <w:noProof/>
                <w:sz w:val="20"/>
                <w:szCs w:val="20"/>
              </w:rPr>
              <w:t> </w:t>
            </w:r>
            <w:r w:rsidRPr="004D01EE">
              <w:rPr>
                <w:rFonts w:ascii="Arial" w:hAnsi="Arial" w:cs="Arial"/>
                <w:b/>
                <w:noProof/>
                <w:sz w:val="20"/>
                <w:szCs w:val="20"/>
              </w:rPr>
              <w:t> </w:t>
            </w:r>
            <w:r w:rsidRPr="004D01EE">
              <w:rPr>
                <w:rFonts w:ascii="Arial" w:hAnsi="Arial" w:cs="Arial"/>
                <w:b/>
                <w:noProof/>
                <w:sz w:val="20"/>
                <w:szCs w:val="20"/>
              </w:rPr>
              <w:t> </w:t>
            </w:r>
            <w:r w:rsidRPr="004D01EE">
              <w:rPr>
                <w:rFonts w:ascii="Arial" w:hAnsi="Arial" w:cs="Arial"/>
                <w:b/>
                <w:noProof/>
                <w:sz w:val="20"/>
                <w:szCs w:val="20"/>
              </w:rPr>
              <w:t> </w:t>
            </w:r>
            <w:r w:rsidRPr="004D01EE">
              <w:rPr>
                <w:rFonts w:ascii="Arial" w:hAnsi="Arial" w:cs="Arial"/>
                <w:b/>
                <w:sz w:val="20"/>
                <w:szCs w:val="20"/>
              </w:rPr>
              <w:fldChar w:fldCharType="end"/>
            </w:r>
            <w:bookmarkEnd w:id="14"/>
          </w:p>
        </w:tc>
      </w:tr>
      <w:tr w:rsidR="00C84950" w:rsidTr="004D01EE">
        <w:tc>
          <w:tcPr>
            <w:tcW w:w="2520" w:type="dxa"/>
            <w:shd w:val="clear" w:color="auto" w:fill="auto"/>
            <w:vAlign w:val="center"/>
          </w:tcPr>
          <w:p w:rsidR="00C84950" w:rsidRPr="004D01EE" w:rsidRDefault="00C84950" w:rsidP="004D01EE">
            <w:pPr>
              <w:pStyle w:val="BodyText1"/>
              <w:spacing w:before="120" w:after="120"/>
              <w:ind w:left="144"/>
              <w:jc w:val="right"/>
              <w:rPr>
                <w:rFonts w:ascii="Arial" w:hAnsi="Arial" w:cs="Arial"/>
                <w:sz w:val="20"/>
                <w:szCs w:val="20"/>
              </w:rPr>
            </w:pPr>
            <w:r w:rsidRPr="004D01EE">
              <w:rPr>
                <w:rFonts w:ascii="Arial" w:hAnsi="Arial" w:cs="Arial"/>
                <w:sz w:val="20"/>
                <w:szCs w:val="20"/>
              </w:rPr>
              <w:t>E-Mail Address:</w:t>
            </w:r>
          </w:p>
        </w:tc>
        <w:bookmarkStart w:id="15" w:name="Text9"/>
        <w:tc>
          <w:tcPr>
            <w:tcW w:w="6408" w:type="dxa"/>
            <w:shd w:val="clear" w:color="auto" w:fill="auto"/>
          </w:tcPr>
          <w:p w:rsidR="00C84950" w:rsidRPr="004D01EE" w:rsidRDefault="00C84950" w:rsidP="004D01EE">
            <w:pPr>
              <w:pStyle w:val="BodyText1"/>
              <w:spacing w:before="120" w:after="120"/>
              <w:ind w:left="0"/>
              <w:rPr>
                <w:rFonts w:ascii="Arial" w:hAnsi="Arial" w:cs="Arial"/>
                <w:b/>
                <w:sz w:val="20"/>
                <w:szCs w:val="20"/>
              </w:rPr>
            </w:pPr>
            <w:r w:rsidRPr="004D01EE">
              <w:rPr>
                <w:rFonts w:ascii="Arial" w:hAnsi="Arial" w:cs="Arial"/>
                <w:b/>
                <w:sz w:val="20"/>
                <w:szCs w:val="20"/>
              </w:rPr>
              <w:fldChar w:fldCharType="begin">
                <w:ffData>
                  <w:name w:val="Text9"/>
                  <w:enabled/>
                  <w:calcOnExit w:val="0"/>
                  <w:textInput>
                    <w:maxLength w:val="55"/>
                  </w:textInput>
                </w:ffData>
              </w:fldChar>
            </w:r>
            <w:r w:rsidRPr="004D01EE">
              <w:rPr>
                <w:rFonts w:ascii="Arial" w:hAnsi="Arial" w:cs="Arial"/>
                <w:b/>
                <w:sz w:val="20"/>
                <w:szCs w:val="20"/>
              </w:rPr>
              <w:instrText xml:space="preserve"> FORMTEXT </w:instrText>
            </w:r>
            <w:r w:rsidRPr="004D01EE">
              <w:rPr>
                <w:rFonts w:ascii="Arial" w:hAnsi="Arial" w:cs="Arial"/>
                <w:b/>
                <w:sz w:val="20"/>
                <w:szCs w:val="20"/>
              </w:rPr>
            </w:r>
            <w:r w:rsidRPr="004D01EE">
              <w:rPr>
                <w:rFonts w:ascii="Arial" w:hAnsi="Arial" w:cs="Arial"/>
                <w:b/>
                <w:sz w:val="20"/>
                <w:szCs w:val="20"/>
              </w:rPr>
              <w:fldChar w:fldCharType="separate"/>
            </w:r>
            <w:r w:rsidRPr="004D01EE">
              <w:rPr>
                <w:rFonts w:ascii="Arial" w:hAnsi="Arial" w:cs="Arial"/>
                <w:b/>
                <w:noProof/>
                <w:sz w:val="20"/>
                <w:szCs w:val="20"/>
              </w:rPr>
              <w:t> </w:t>
            </w:r>
            <w:r w:rsidRPr="004D01EE">
              <w:rPr>
                <w:rFonts w:ascii="Arial" w:hAnsi="Arial" w:cs="Arial"/>
                <w:b/>
                <w:noProof/>
                <w:sz w:val="20"/>
                <w:szCs w:val="20"/>
              </w:rPr>
              <w:t> </w:t>
            </w:r>
            <w:r w:rsidRPr="004D01EE">
              <w:rPr>
                <w:rFonts w:ascii="Arial" w:hAnsi="Arial" w:cs="Arial"/>
                <w:b/>
                <w:noProof/>
                <w:sz w:val="20"/>
                <w:szCs w:val="20"/>
              </w:rPr>
              <w:t> </w:t>
            </w:r>
            <w:r w:rsidRPr="004D01EE">
              <w:rPr>
                <w:rFonts w:ascii="Arial" w:hAnsi="Arial" w:cs="Arial"/>
                <w:b/>
                <w:noProof/>
                <w:sz w:val="20"/>
                <w:szCs w:val="20"/>
              </w:rPr>
              <w:t> </w:t>
            </w:r>
            <w:r w:rsidRPr="004D01EE">
              <w:rPr>
                <w:rFonts w:ascii="Arial" w:hAnsi="Arial" w:cs="Arial"/>
                <w:b/>
                <w:noProof/>
                <w:sz w:val="20"/>
                <w:szCs w:val="20"/>
              </w:rPr>
              <w:t> </w:t>
            </w:r>
            <w:r w:rsidRPr="004D01EE">
              <w:rPr>
                <w:rFonts w:ascii="Arial" w:hAnsi="Arial" w:cs="Arial"/>
                <w:b/>
                <w:sz w:val="20"/>
                <w:szCs w:val="20"/>
              </w:rPr>
              <w:fldChar w:fldCharType="end"/>
            </w:r>
            <w:bookmarkEnd w:id="15"/>
          </w:p>
        </w:tc>
      </w:tr>
    </w:tbl>
    <w:p w:rsidR="009640FE" w:rsidRPr="0086180C" w:rsidRDefault="008A2FF6" w:rsidP="002B3DC0">
      <w:pPr>
        <w:pStyle w:val="Heading1"/>
        <w:spacing w:before="240"/>
      </w:pPr>
      <w:r>
        <w:t>ADDITIONAL REPRESENTATION</w:t>
      </w:r>
    </w:p>
    <w:p w:rsidR="009640FE" w:rsidRDefault="002C2767" w:rsidP="00934B1F">
      <w:pPr>
        <w:pStyle w:val="BodyText1"/>
        <w:spacing w:after="720"/>
      </w:pPr>
      <w:r>
        <w:t xml:space="preserve">The </w:t>
      </w:r>
      <w:r w:rsidR="003A757B">
        <w:t>SOQ Submitter</w:t>
      </w:r>
      <w:r w:rsidR="008A2FF6">
        <w:t xml:space="preserve"> hereby represents that t</w:t>
      </w:r>
      <w:r w:rsidR="009640FE" w:rsidRPr="003F7C68">
        <w:t xml:space="preserve">he </w:t>
      </w:r>
      <w:r w:rsidR="009640FE" w:rsidRPr="004352F0">
        <w:t>undersigned</w:t>
      </w:r>
      <w:r w:rsidR="009640FE" w:rsidRPr="003F7C68">
        <w:t xml:space="preserve"> is duly authorized to submit this</w:t>
      </w:r>
      <w:r w:rsidR="00AE1C8F">
        <w:t xml:space="preserve"> </w:t>
      </w:r>
      <w:r>
        <w:t>SOQ</w:t>
      </w:r>
      <w:r w:rsidR="009640FE" w:rsidRPr="003F7C68">
        <w:t xml:space="preserve"> on behalf of</w:t>
      </w:r>
      <w:r w:rsidR="00AE1C8F">
        <w:t xml:space="preserve"> </w:t>
      </w:r>
      <w:r>
        <w:t xml:space="preserve">the </w:t>
      </w:r>
      <w:r w:rsidR="003A757B">
        <w:t>SOQ Submitter</w:t>
      </w:r>
      <w:r w:rsidR="00715D90">
        <w:t>.</w:t>
      </w:r>
    </w:p>
    <w:tbl>
      <w:tblPr>
        <w:tblW w:w="0" w:type="auto"/>
        <w:tblCellMar>
          <w:left w:w="29" w:type="dxa"/>
          <w:right w:w="29" w:type="dxa"/>
        </w:tblCellMar>
        <w:tblLook w:val="01E0" w:firstRow="1" w:lastRow="1" w:firstColumn="1" w:lastColumn="1" w:noHBand="0" w:noVBand="0"/>
      </w:tblPr>
      <w:tblGrid>
        <w:gridCol w:w="4013"/>
        <w:gridCol w:w="4116"/>
        <w:gridCol w:w="450"/>
        <w:gridCol w:w="270"/>
      </w:tblGrid>
      <w:tr w:rsidR="003D3803" w:rsidTr="003A757B">
        <w:tc>
          <w:tcPr>
            <w:tcW w:w="4013" w:type="dxa"/>
            <w:shd w:val="clear" w:color="auto" w:fill="auto"/>
          </w:tcPr>
          <w:p w:rsidR="003D3803" w:rsidRDefault="003D3803" w:rsidP="003150D4">
            <w:pPr>
              <w:keepNext/>
            </w:pPr>
            <w:r w:rsidRPr="003150D4">
              <w:rPr>
                <w:rFonts w:ascii="Arial" w:hAnsi="Arial" w:cs="Arial"/>
                <w:b/>
                <w:bCs/>
                <w:sz w:val="24"/>
                <w:szCs w:val="24"/>
              </w:rPr>
              <w:t>AGREED TO AND SUBMITTED ON</w:t>
            </w:r>
          </w:p>
        </w:tc>
        <w:bookmarkStart w:id="16" w:name="Text15"/>
        <w:tc>
          <w:tcPr>
            <w:tcW w:w="4116" w:type="dxa"/>
            <w:tcBorders>
              <w:bottom w:val="single" w:sz="4" w:space="0" w:color="auto"/>
            </w:tcBorders>
            <w:shd w:val="clear" w:color="auto" w:fill="auto"/>
          </w:tcPr>
          <w:p w:rsidR="003D3803" w:rsidRPr="00C84950" w:rsidRDefault="00EA4860" w:rsidP="003150D4">
            <w:pPr>
              <w:keepNext/>
              <w:rPr>
                <w:rFonts w:ascii="Arial" w:hAnsi="Arial" w:cs="Arial"/>
                <w:b/>
              </w:rPr>
            </w:pPr>
            <w:r w:rsidRPr="00C84950">
              <w:rPr>
                <w:rFonts w:ascii="Arial" w:hAnsi="Arial" w:cs="Arial"/>
                <w:b/>
              </w:rPr>
              <w:fldChar w:fldCharType="begin">
                <w:ffData>
                  <w:name w:val="Text15"/>
                  <w:enabled/>
                  <w:calcOnExit w:val="0"/>
                  <w:textInput>
                    <w:maxLength w:val="25"/>
                  </w:textInput>
                </w:ffData>
              </w:fldChar>
            </w:r>
            <w:r w:rsidRPr="00C84950">
              <w:rPr>
                <w:rFonts w:ascii="Arial" w:hAnsi="Arial" w:cs="Arial"/>
                <w:b/>
              </w:rPr>
              <w:instrText xml:space="preserve"> FORMTEXT </w:instrText>
            </w:r>
            <w:r w:rsidRPr="00C84950">
              <w:rPr>
                <w:rFonts w:ascii="Arial" w:hAnsi="Arial" w:cs="Arial"/>
                <w:b/>
              </w:rPr>
            </w:r>
            <w:r w:rsidRPr="00C84950">
              <w:rPr>
                <w:rFonts w:ascii="Arial" w:hAnsi="Arial" w:cs="Arial"/>
                <w:b/>
              </w:rPr>
              <w:fldChar w:fldCharType="separate"/>
            </w:r>
            <w:r w:rsidR="00D23EC4" w:rsidRPr="00C84950">
              <w:rPr>
                <w:rFonts w:ascii="Arial" w:hAnsi="Arial" w:cs="Arial"/>
                <w:b/>
                <w:noProof/>
              </w:rPr>
              <w:t> </w:t>
            </w:r>
            <w:r w:rsidR="00D23EC4" w:rsidRPr="00C84950">
              <w:rPr>
                <w:rFonts w:ascii="Arial" w:hAnsi="Arial" w:cs="Arial"/>
                <w:b/>
                <w:noProof/>
              </w:rPr>
              <w:t> </w:t>
            </w:r>
            <w:r w:rsidR="00D23EC4" w:rsidRPr="00C84950">
              <w:rPr>
                <w:rFonts w:ascii="Arial" w:hAnsi="Arial" w:cs="Arial"/>
                <w:b/>
                <w:noProof/>
              </w:rPr>
              <w:t> </w:t>
            </w:r>
            <w:r w:rsidR="00D23EC4" w:rsidRPr="00C84950">
              <w:rPr>
                <w:rFonts w:ascii="Arial" w:hAnsi="Arial" w:cs="Arial"/>
                <w:b/>
                <w:noProof/>
              </w:rPr>
              <w:t> </w:t>
            </w:r>
            <w:r w:rsidR="00D23EC4" w:rsidRPr="00C84950">
              <w:rPr>
                <w:rFonts w:ascii="Arial" w:hAnsi="Arial" w:cs="Arial"/>
                <w:b/>
                <w:noProof/>
              </w:rPr>
              <w:t> </w:t>
            </w:r>
            <w:r w:rsidRPr="00C84950">
              <w:rPr>
                <w:rFonts w:ascii="Arial" w:hAnsi="Arial" w:cs="Arial"/>
                <w:b/>
              </w:rPr>
              <w:fldChar w:fldCharType="end"/>
            </w:r>
            <w:bookmarkEnd w:id="16"/>
          </w:p>
        </w:tc>
        <w:tc>
          <w:tcPr>
            <w:tcW w:w="450" w:type="dxa"/>
            <w:shd w:val="clear" w:color="auto" w:fill="auto"/>
          </w:tcPr>
          <w:p w:rsidR="003D3803" w:rsidRPr="003150D4" w:rsidRDefault="003D3803" w:rsidP="003A757B">
            <w:pPr>
              <w:keepNext/>
              <w:rPr>
                <w:sz w:val="24"/>
                <w:szCs w:val="24"/>
              </w:rPr>
            </w:pPr>
            <w:r w:rsidRPr="003150D4">
              <w:rPr>
                <w:sz w:val="24"/>
                <w:szCs w:val="24"/>
              </w:rPr>
              <w:t>, 20</w:t>
            </w:r>
          </w:p>
        </w:tc>
        <w:tc>
          <w:tcPr>
            <w:tcW w:w="270" w:type="dxa"/>
            <w:tcBorders>
              <w:bottom w:val="single" w:sz="4" w:space="0" w:color="auto"/>
            </w:tcBorders>
            <w:shd w:val="clear" w:color="auto" w:fill="auto"/>
          </w:tcPr>
          <w:p w:rsidR="003D3803" w:rsidRPr="003A757B" w:rsidRDefault="003D3803" w:rsidP="00005233">
            <w:pPr>
              <w:keepNext/>
              <w:rPr>
                <w:rFonts w:ascii="Arial" w:hAnsi="Arial" w:cs="Arial"/>
                <w:b/>
                <w:sz w:val="22"/>
                <w:szCs w:val="22"/>
              </w:rPr>
            </w:pPr>
          </w:p>
        </w:tc>
      </w:tr>
    </w:tbl>
    <w:p w:rsidR="003D3803" w:rsidRDefault="003D3803" w:rsidP="00715802">
      <w:pPr>
        <w:keepNext/>
      </w:pPr>
    </w:p>
    <w:tbl>
      <w:tblPr>
        <w:tblW w:w="9056" w:type="dxa"/>
        <w:tblInd w:w="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700"/>
        <w:gridCol w:w="6356"/>
      </w:tblGrid>
      <w:tr w:rsidR="00B01E92" w:rsidRPr="003150D4" w:rsidTr="003150D4">
        <w:tc>
          <w:tcPr>
            <w:tcW w:w="2700" w:type="dxa"/>
            <w:shd w:val="clear" w:color="auto" w:fill="auto"/>
            <w:vAlign w:val="center"/>
          </w:tcPr>
          <w:p w:rsidR="00B01E92" w:rsidRPr="003150D4" w:rsidRDefault="00B01E92" w:rsidP="003150D4">
            <w:pPr>
              <w:keepNext/>
              <w:spacing w:before="120" w:after="120"/>
              <w:ind w:left="144"/>
              <w:jc w:val="right"/>
              <w:rPr>
                <w:rFonts w:ascii="Arial" w:hAnsi="Arial" w:cs="Arial"/>
                <w:bCs/>
              </w:rPr>
            </w:pPr>
            <w:r w:rsidRPr="003150D4">
              <w:rPr>
                <w:rFonts w:ascii="Arial" w:hAnsi="Arial" w:cs="Arial"/>
                <w:bCs/>
              </w:rPr>
              <w:t>Name of</w:t>
            </w:r>
            <w:r w:rsidR="00AE1C8F" w:rsidRPr="003150D4">
              <w:rPr>
                <w:rFonts w:ascii="Arial" w:hAnsi="Arial" w:cs="Arial"/>
                <w:bCs/>
              </w:rPr>
              <w:t xml:space="preserve"> </w:t>
            </w:r>
            <w:r w:rsidR="003A757B">
              <w:rPr>
                <w:rFonts w:ascii="Arial" w:hAnsi="Arial" w:cs="Arial"/>
                <w:bCs/>
              </w:rPr>
              <w:t>SOQ Submitter</w:t>
            </w:r>
            <w:r w:rsidRPr="003150D4">
              <w:rPr>
                <w:rFonts w:ascii="Arial" w:hAnsi="Arial" w:cs="Arial"/>
                <w:bCs/>
              </w:rPr>
              <w:t>:</w:t>
            </w:r>
          </w:p>
        </w:tc>
        <w:bookmarkStart w:id="17" w:name="Text13"/>
        <w:tc>
          <w:tcPr>
            <w:tcW w:w="6356" w:type="dxa"/>
            <w:shd w:val="clear" w:color="auto" w:fill="auto"/>
          </w:tcPr>
          <w:p w:rsidR="00B01E92" w:rsidRPr="003150D4" w:rsidRDefault="003D3803" w:rsidP="003150D4">
            <w:pPr>
              <w:pStyle w:val="BodyText1"/>
              <w:keepNext/>
              <w:spacing w:before="120" w:after="120"/>
              <w:ind w:left="0"/>
              <w:rPr>
                <w:rFonts w:ascii="Arial" w:hAnsi="Arial" w:cs="Arial"/>
                <w:b/>
                <w:bCs/>
                <w:sz w:val="20"/>
                <w:szCs w:val="20"/>
              </w:rPr>
            </w:pPr>
            <w:r w:rsidRPr="003150D4">
              <w:rPr>
                <w:rFonts w:ascii="Arial" w:hAnsi="Arial" w:cs="Arial"/>
                <w:b/>
                <w:bCs/>
                <w:sz w:val="20"/>
                <w:szCs w:val="20"/>
              </w:rPr>
              <w:fldChar w:fldCharType="begin">
                <w:ffData>
                  <w:name w:val="Text13"/>
                  <w:enabled/>
                  <w:calcOnExit w:val="0"/>
                  <w:textInput>
                    <w:maxLength w:val="55"/>
                  </w:textInput>
                </w:ffData>
              </w:fldChar>
            </w:r>
            <w:r w:rsidRPr="003150D4">
              <w:rPr>
                <w:rFonts w:ascii="Arial" w:hAnsi="Arial" w:cs="Arial"/>
                <w:b/>
                <w:bCs/>
                <w:sz w:val="20"/>
                <w:szCs w:val="20"/>
              </w:rPr>
              <w:instrText xml:space="preserve"> FORMTEXT </w:instrText>
            </w:r>
            <w:r w:rsidRPr="003150D4">
              <w:rPr>
                <w:rFonts w:ascii="Arial" w:hAnsi="Arial" w:cs="Arial"/>
                <w:b/>
                <w:bCs/>
                <w:sz w:val="20"/>
                <w:szCs w:val="20"/>
              </w:rPr>
            </w:r>
            <w:r w:rsidRPr="003150D4">
              <w:rPr>
                <w:rFonts w:ascii="Arial" w:hAnsi="Arial" w:cs="Arial"/>
                <w:b/>
                <w:bCs/>
                <w:sz w:val="20"/>
                <w:szCs w:val="20"/>
              </w:rPr>
              <w:fldChar w:fldCharType="separate"/>
            </w:r>
            <w:r w:rsidR="00D23EC4" w:rsidRPr="003150D4">
              <w:rPr>
                <w:rFonts w:ascii="Arial" w:hAnsi="Arial" w:cs="Arial"/>
                <w:b/>
                <w:bCs/>
                <w:noProof/>
                <w:sz w:val="20"/>
                <w:szCs w:val="20"/>
              </w:rPr>
              <w:t> </w:t>
            </w:r>
            <w:r w:rsidR="00D23EC4" w:rsidRPr="003150D4">
              <w:rPr>
                <w:rFonts w:ascii="Arial" w:hAnsi="Arial" w:cs="Arial"/>
                <w:b/>
                <w:bCs/>
                <w:noProof/>
                <w:sz w:val="20"/>
                <w:szCs w:val="20"/>
              </w:rPr>
              <w:t> </w:t>
            </w:r>
            <w:r w:rsidR="00D23EC4" w:rsidRPr="003150D4">
              <w:rPr>
                <w:rFonts w:ascii="Arial" w:hAnsi="Arial" w:cs="Arial"/>
                <w:b/>
                <w:bCs/>
                <w:noProof/>
                <w:sz w:val="20"/>
                <w:szCs w:val="20"/>
              </w:rPr>
              <w:t> </w:t>
            </w:r>
            <w:r w:rsidR="00D23EC4" w:rsidRPr="003150D4">
              <w:rPr>
                <w:rFonts w:ascii="Arial" w:hAnsi="Arial" w:cs="Arial"/>
                <w:b/>
                <w:bCs/>
                <w:noProof/>
                <w:sz w:val="20"/>
                <w:szCs w:val="20"/>
              </w:rPr>
              <w:t> </w:t>
            </w:r>
            <w:r w:rsidR="00D23EC4" w:rsidRPr="003150D4">
              <w:rPr>
                <w:rFonts w:ascii="Arial" w:hAnsi="Arial" w:cs="Arial"/>
                <w:b/>
                <w:bCs/>
                <w:noProof/>
                <w:sz w:val="20"/>
                <w:szCs w:val="20"/>
              </w:rPr>
              <w:t> </w:t>
            </w:r>
            <w:r w:rsidRPr="003150D4">
              <w:rPr>
                <w:rFonts w:ascii="Arial" w:hAnsi="Arial" w:cs="Arial"/>
                <w:b/>
                <w:bCs/>
                <w:sz w:val="20"/>
                <w:szCs w:val="20"/>
              </w:rPr>
              <w:fldChar w:fldCharType="end"/>
            </w:r>
            <w:bookmarkEnd w:id="17"/>
          </w:p>
        </w:tc>
      </w:tr>
      <w:tr w:rsidR="00B01E92" w:rsidRPr="003150D4" w:rsidTr="003150D4">
        <w:tc>
          <w:tcPr>
            <w:tcW w:w="2700" w:type="dxa"/>
            <w:shd w:val="clear" w:color="auto" w:fill="auto"/>
            <w:vAlign w:val="center"/>
          </w:tcPr>
          <w:p w:rsidR="00B01E92" w:rsidRPr="003150D4" w:rsidRDefault="00B01E92" w:rsidP="003150D4">
            <w:pPr>
              <w:keepNext/>
              <w:spacing w:before="120" w:after="120"/>
              <w:ind w:left="144"/>
              <w:jc w:val="right"/>
              <w:rPr>
                <w:rFonts w:ascii="Arial" w:hAnsi="Arial" w:cs="Arial"/>
                <w:bCs/>
              </w:rPr>
            </w:pPr>
            <w:r w:rsidRPr="003150D4">
              <w:rPr>
                <w:rFonts w:ascii="Arial" w:hAnsi="Arial" w:cs="Arial"/>
                <w:bCs/>
              </w:rPr>
              <w:t>Signature of</w:t>
            </w:r>
            <w:r w:rsidR="00AE1C8F" w:rsidRPr="003150D4">
              <w:rPr>
                <w:rFonts w:ascii="Arial" w:hAnsi="Arial" w:cs="Arial"/>
                <w:bCs/>
              </w:rPr>
              <w:t xml:space="preserve"> </w:t>
            </w:r>
            <w:r w:rsidR="003A757B">
              <w:rPr>
                <w:rFonts w:ascii="Arial" w:hAnsi="Arial" w:cs="Arial"/>
                <w:bCs/>
              </w:rPr>
              <w:t>SOQ Submitter</w:t>
            </w:r>
            <w:r w:rsidR="002C2767" w:rsidRPr="003150D4">
              <w:rPr>
                <w:rFonts w:ascii="Arial" w:hAnsi="Arial" w:cs="Arial"/>
                <w:bCs/>
              </w:rPr>
              <w:t xml:space="preserve"> </w:t>
            </w:r>
            <w:r w:rsidRPr="003150D4">
              <w:rPr>
                <w:rFonts w:ascii="Arial" w:hAnsi="Arial" w:cs="Arial"/>
                <w:bCs/>
              </w:rPr>
              <w:t>Representative:</w:t>
            </w:r>
          </w:p>
        </w:tc>
        <w:tc>
          <w:tcPr>
            <w:tcW w:w="6356" w:type="dxa"/>
            <w:shd w:val="clear" w:color="auto" w:fill="auto"/>
          </w:tcPr>
          <w:p w:rsidR="00B01E92" w:rsidRPr="003150D4" w:rsidRDefault="00B01E92" w:rsidP="003150D4">
            <w:pPr>
              <w:pStyle w:val="BodyText1"/>
              <w:keepNext/>
              <w:spacing w:before="120" w:after="120"/>
              <w:ind w:left="0"/>
              <w:rPr>
                <w:rFonts w:ascii="Arial" w:hAnsi="Arial" w:cs="Arial"/>
                <w:b/>
                <w:bCs/>
                <w:sz w:val="20"/>
                <w:szCs w:val="20"/>
              </w:rPr>
            </w:pPr>
          </w:p>
        </w:tc>
      </w:tr>
      <w:tr w:rsidR="00250396" w:rsidRPr="003150D4" w:rsidTr="003150D4">
        <w:tc>
          <w:tcPr>
            <w:tcW w:w="2700" w:type="dxa"/>
            <w:shd w:val="clear" w:color="auto" w:fill="auto"/>
            <w:vAlign w:val="center"/>
          </w:tcPr>
          <w:p w:rsidR="00250396" w:rsidRPr="003150D4" w:rsidRDefault="00250396" w:rsidP="003150D4">
            <w:pPr>
              <w:keepNext/>
              <w:spacing w:before="120" w:after="120"/>
              <w:ind w:left="144"/>
              <w:jc w:val="right"/>
              <w:rPr>
                <w:rFonts w:ascii="Arial" w:hAnsi="Arial" w:cs="Arial"/>
                <w:bCs/>
              </w:rPr>
            </w:pPr>
            <w:r w:rsidRPr="003150D4">
              <w:rPr>
                <w:rFonts w:ascii="Arial" w:hAnsi="Arial" w:cs="Arial"/>
                <w:bCs/>
              </w:rPr>
              <w:t>Name (</w:t>
            </w:r>
            <w:r w:rsidRPr="003150D4">
              <w:rPr>
                <w:rFonts w:ascii="Arial" w:hAnsi="Arial" w:cs="Arial"/>
                <w:bCs/>
                <w:sz w:val="16"/>
                <w:szCs w:val="16"/>
              </w:rPr>
              <w:t>Typed/Printed</w:t>
            </w:r>
            <w:r w:rsidRPr="003150D4">
              <w:rPr>
                <w:rFonts w:ascii="Arial" w:hAnsi="Arial" w:cs="Arial"/>
                <w:bCs/>
              </w:rPr>
              <w:t>):</w:t>
            </w:r>
          </w:p>
        </w:tc>
        <w:tc>
          <w:tcPr>
            <w:tcW w:w="6356" w:type="dxa"/>
            <w:shd w:val="clear" w:color="auto" w:fill="auto"/>
          </w:tcPr>
          <w:p w:rsidR="00250396" w:rsidRPr="003150D4" w:rsidRDefault="00250396" w:rsidP="003150D4">
            <w:pPr>
              <w:pStyle w:val="BodyText1"/>
              <w:keepNext/>
              <w:spacing w:before="120" w:after="120"/>
              <w:ind w:left="0"/>
              <w:rPr>
                <w:rFonts w:ascii="Arial" w:hAnsi="Arial" w:cs="Arial"/>
                <w:b/>
                <w:bCs/>
                <w:sz w:val="20"/>
                <w:szCs w:val="20"/>
              </w:rPr>
            </w:pPr>
            <w:r w:rsidRPr="003150D4">
              <w:rPr>
                <w:rFonts w:ascii="Arial" w:hAnsi="Arial" w:cs="Arial"/>
                <w:b/>
                <w:bCs/>
                <w:sz w:val="20"/>
                <w:szCs w:val="20"/>
              </w:rPr>
              <w:fldChar w:fldCharType="begin">
                <w:ffData>
                  <w:name w:val="Text13"/>
                  <w:enabled/>
                  <w:calcOnExit w:val="0"/>
                  <w:textInput>
                    <w:maxLength w:val="55"/>
                  </w:textInput>
                </w:ffData>
              </w:fldChar>
            </w:r>
            <w:r w:rsidRPr="003150D4">
              <w:rPr>
                <w:rFonts w:ascii="Arial" w:hAnsi="Arial" w:cs="Arial"/>
                <w:b/>
                <w:bCs/>
                <w:sz w:val="20"/>
                <w:szCs w:val="20"/>
              </w:rPr>
              <w:instrText xml:space="preserve"> FORMTEXT </w:instrText>
            </w:r>
            <w:r w:rsidRPr="003150D4">
              <w:rPr>
                <w:rFonts w:ascii="Arial" w:hAnsi="Arial" w:cs="Arial"/>
                <w:b/>
                <w:bCs/>
                <w:sz w:val="20"/>
                <w:szCs w:val="20"/>
              </w:rPr>
            </w:r>
            <w:r w:rsidRPr="003150D4">
              <w:rPr>
                <w:rFonts w:ascii="Arial" w:hAnsi="Arial" w:cs="Arial"/>
                <w:b/>
                <w:bCs/>
                <w:sz w:val="20"/>
                <w:szCs w:val="20"/>
              </w:rPr>
              <w:fldChar w:fldCharType="separate"/>
            </w:r>
            <w:r w:rsidR="00D23EC4" w:rsidRPr="003150D4">
              <w:rPr>
                <w:rFonts w:ascii="Arial" w:hAnsi="Arial" w:cs="Arial"/>
                <w:b/>
                <w:bCs/>
                <w:noProof/>
                <w:sz w:val="20"/>
                <w:szCs w:val="20"/>
              </w:rPr>
              <w:t> </w:t>
            </w:r>
            <w:r w:rsidR="00D23EC4" w:rsidRPr="003150D4">
              <w:rPr>
                <w:rFonts w:ascii="Arial" w:hAnsi="Arial" w:cs="Arial"/>
                <w:b/>
                <w:bCs/>
                <w:noProof/>
                <w:sz w:val="20"/>
                <w:szCs w:val="20"/>
              </w:rPr>
              <w:t> </w:t>
            </w:r>
            <w:r w:rsidR="00D23EC4" w:rsidRPr="003150D4">
              <w:rPr>
                <w:rFonts w:ascii="Arial" w:hAnsi="Arial" w:cs="Arial"/>
                <w:b/>
                <w:bCs/>
                <w:noProof/>
                <w:sz w:val="20"/>
                <w:szCs w:val="20"/>
              </w:rPr>
              <w:t> </w:t>
            </w:r>
            <w:r w:rsidR="00D23EC4" w:rsidRPr="003150D4">
              <w:rPr>
                <w:rFonts w:ascii="Arial" w:hAnsi="Arial" w:cs="Arial"/>
                <w:b/>
                <w:bCs/>
                <w:noProof/>
                <w:sz w:val="20"/>
                <w:szCs w:val="20"/>
              </w:rPr>
              <w:t> </w:t>
            </w:r>
            <w:r w:rsidR="00D23EC4" w:rsidRPr="003150D4">
              <w:rPr>
                <w:rFonts w:ascii="Arial" w:hAnsi="Arial" w:cs="Arial"/>
                <w:b/>
                <w:bCs/>
                <w:noProof/>
                <w:sz w:val="20"/>
                <w:szCs w:val="20"/>
              </w:rPr>
              <w:t> </w:t>
            </w:r>
            <w:r w:rsidRPr="003150D4">
              <w:rPr>
                <w:rFonts w:ascii="Arial" w:hAnsi="Arial" w:cs="Arial"/>
                <w:b/>
                <w:bCs/>
                <w:sz w:val="20"/>
                <w:szCs w:val="20"/>
              </w:rPr>
              <w:fldChar w:fldCharType="end"/>
            </w:r>
          </w:p>
        </w:tc>
      </w:tr>
      <w:tr w:rsidR="00B01E92" w:rsidRPr="003150D4" w:rsidTr="003150D4">
        <w:tc>
          <w:tcPr>
            <w:tcW w:w="2700" w:type="dxa"/>
            <w:shd w:val="clear" w:color="auto" w:fill="auto"/>
            <w:vAlign w:val="center"/>
          </w:tcPr>
          <w:p w:rsidR="00B01E92" w:rsidRPr="003150D4" w:rsidRDefault="00B01E92" w:rsidP="003150D4">
            <w:pPr>
              <w:keepNext/>
              <w:spacing w:before="120" w:after="120"/>
              <w:ind w:left="144"/>
              <w:jc w:val="right"/>
              <w:rPr>
                <w:rFonts w:ascii="Arial" w:hAnsi="Arial" w:cs="Arial"/>
                <w:bCs/>
              </w:rPr>
            </w:pPr>
            <w:r w:rsidRPr="003150D4">
              <w:rPr>
                <w:rFonts w:ascii="Arial" w:hAnsi="Arial" w:cs="Arial"/>
                <w:bCs/>
              </w:rPr>
              <w:t>Title</w:t>
            </w:r>
            <w:r w:rsidR="00250396" w:rsidRPr="003150D4">
              <w:rPr>
                <w:rFonts w:ascii="Arial" w:hAnsi="Arial" w:cs="Arial"/>
                <w:bCs/>
              </w:rPr>
              <w:t xml:space="preserve"> (</w:t>
            </w:r>
            <w:r w:rsidR="00250396" w:rsidRPr="003150D4">
              <w:rPr>
                <w:rFonts w:ascii="Arial" w:hAnsi="Arial" w:cs="Arial"/>
                <w:bCs/>
                <w:sz w:val="16"/>
                <w:szCs w:val="16"/>
              </w:rPr>
              <w:t>Typed/Printed</w:t>
            </w:r>
            <w:r w:rsidR="00250396" w:rsidRPr="003150D4">
              <w:rPr>
                <w:rFonts w:ascii="Arial" w:hAnsi="Arial" w:cs="Arial"/>
                <w:bCs/>
              </w:rPr>
              <w:t>)</w:t>
            </w:r>
            <w:r w:rsidRPr="003150D4">
              <w:rPr>
                <w:rFonts w:ascii="Arial" w:hAnsi="Arial" w:cs="Arial"/>
                <w:bCs/>
              </w:rPr>
              <w:t>:</w:t>
            </w:r>
          </w:p>
        </w:tc>
        <w:tc>
          <w:tcPr>
            <w:tcW w:w="6356" w:type="dxa"/>
            <w:shd w:val="clear" w:color="auto" w:fill="auto"/>
          </w:tcPr>
          <w:p w:rsidR="00B01E92" w:rsidRPr="003150D4" w:rsidRDefault="003D3803" w:rsidP="003150D4">
            <w:pPr>
              <w:pStyle w:val="BodyText1"/>
              <w:keepNext/>
              <w:spacing w:before="120" w:after="120"/>
              <w:ind w:left="0"/>
              <w:rPr>
                <w:rFonts w:ascii="Arial" w:hAnsi="Arial" w:cs="Arial"/>
                <w:b/>
                <w:bCs/>
                <w:sz w:val="20"/>
                <w:szCs w:val="20"/>
              </w:rPr>
            </w:pPr>
            <w:r w:rsidRPr="003150D4">
              <w:rPr>
                <w:rFonts w:ascii="Arial" w:hAnsi="Arial" w:cs="Arial"/>
                <w:b/>
                <w:bCs/>
                <w:sz w:val="20"/>
                <w:szCs w:val="20"/>
              </w:rPr>
              <w:fldChar w:fldCharType="begin">
                <w:ffData>
                  <w:name w:val="Text13"/>
                  <w:enabled/>
                  <w:calcOnExit w:val="0"/>
                  <w:textInput>
                    <w:maxLength w:val="55"/>
                  </w:textInput>
                </w:ffData>
              </w:fldChar>
            </w:r>
            <w:r w:rsidRPr="003150D4">
              <w:rPr>
                <w:rFonts w:ascii="Arial" w:hAnsi="Arial" w:cs="Arial"/>
                <w:b/>
                <w:bCs/>
                <w:sz w:val="20"/>
                <w:szCs w:val="20"/>
              </w:rPr>
              <w:instrText xml:space="preserve"> FORMTEXT </w:instrText>
            </w:r>
            <w:r w:rsidRPr="003150D4">
              <w:rPr>
                <w:rFonts w:ascii="Arial" w:hAnsi="Arial" w:cs="Arial"/>
                <w:b/>
                <w:bCs/>
                <w:sz w:val="20"/>
                <w:szCs w:val="20"/>
              </w:rPr>
            </w:r>
            <w:r w:rsidRPr="003150D4">
              <w:rPr>
                <w:rFonts w:ascii="Arial" w:hAnsi="Arial" w:cs="Arial"/>
                <w:b/>
                <w:bCs/>
                <w:sz w:val="20"/>
                <w:szCs w:val="20"/>
              </w:rPr>
              <w:fldChar w:fldCharType="separate"/>
            </w:r>
            <w:r w:rsidR="00D23EC4" w:rsidRPr="003150D4">
              <w:rPr>
                <w:rFonts w:ascii="Arial" w:hAnsi="Arial" w:cs="Arial"/>
                <w:b/>
                <w:bCs/>
                <w:noProof/>
                <w:sz w:val="20"/>
                <w:szCs w:val="20"/>
              </w:rPr>
              <w:t> </w:t>
            </w:r>
            <w:r w:rsidR="00D23EC4" w:rsidRPr="003150D4">
              <w:rPr>
                <w:rFonts w:ascii="Arial" w:hAnsi="Arial" w:cs="Arial"/>
                <w:b/>
                <w:bCs/>
                <w:noProof/>
                <w:sz w:val="20"/>
                <w:szCs w:val="20"/>
              </w:rPr>
              <w:t> </w:t>
            </w:r>
            <w:r w:rsidR="00D23EC4" w:rsidRPr="003150D4">
              <w:rPr>
                <w:rFonts w:ascii="Arial" w:hAnsi="Arial" w:cs="Arial"/>
                <w:b/>
                <w:bCs/>
                <w:noProof/>
                <w:sz w:val="20"/>
                <w:szCs w:val="20"/>
              </w:rPr>
              <w:t> </w:t>
            </w:r>
            <w:r w:rsidR="00D23EC4" w:rsidRPr="003150D4">
              <w:rPr>
                <w:rFonts w:ascii="Arial" w:hAnsi="Arial" w:cs="Arial"/>
                <w:b/>
                <w:bCs/>
                <w:noProof/>
                <w:sz w:val="20"/>
                <w:szCs w:val="20"/>
              </w:rPr>
              <w:t> </w:t>
            </w:r>
            <w:r w:rsidR="00D23EC4" w:rsidRPr="003150D4">
              <w:rPr>
                <w:rFonts w:ascii="Arial" w:hAnsi="Arial" w:cs="Arial"/>
                <w:b/>
                <w:bCs/>
                <w:noProof/>
                <w:sz w:val="20"/>
                <w:szCs w:val="20"/>
              </w:rPr>
              <w:t> </w:t>
            </w:r>
            <w:r w:rsidRPr="003150D4">
              <w:rPr>
                <w:rFonts w:ascii="Arial" w:hAnsi="Arial" w:cs="Arial"/>
                <w:b/>
                <w:bCs/>
                <w:sz w:val="20"/>
                <w:szCs w:val="20"/>
              </w:rPr>
              <w:fldChar w:fldCharType="end"/>
            </w:r>
          </w:p>
        </w:tc>
      </w:tr>
    </w:tbl>
    <w:p w:rsidR="005B50FA" w:rsidRDefault="005B50FA" w:rsidP="002B3DC0"/>
    <w:sectPr w:rsidR="005B50FA" w:rsidSect="0087408F">
      <w:headerReference w:type="default" r:id="rId10"/>
      <w:footerReference w:type="default" r:id="rId11"/>
      <w:pgSz w:w="12240" w:h="15840" w:code="1"/>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005" w:rsidRDefault="00B27005" w:rsidP="004352F0">
      <w:r>
        <w:separator/>
      </w:r>
    </w:p>
  </w:endnote>
  <w:endnote w:type="continuationSeparator" w:id="0">
    <w:p w:rsidR="00B27005" w:rsidRDefault="00B27005" w:rsidP="0043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1E0" w:firstRow="1" w:lastRow="1" w:firstColumn="1" w:lastColumn="1" w:noHBand="0" w:noVBand="0"/>
    </w:tblPr>
    <w:tblGrid>
      <w:gridCol w:w="4176"/>
      <w:gridCol w:w="1008"/>
      <w:gridCol w:w="4176"/>
    </w:tblGrid>
    <w:tr w:rsidR="00960C61" w:rsidTr="003150D4">
      <w:trPr>
        <w:jc w:val="center"/>
      </w:trPr>
      <w:tc>
        <w:tcPr>
          <w:tcW w:w="4176" w:type="dxa"/>
          <w:shd w:val="clear" w:color="auto" w:fill="auto"/>
        </w:tcPr>
        <w:p w:rsidR="00960C61" w:rsidRPr="003150D4" w:rsidRDefault="00960C61" w:rsidP="003150D4">
          <w:pPr>
            <w:pStyle w:val="Footer"/>
            <w:tabs>
              <w:tab w:val="clear" w:pos="4320"/>
              <w:tab w:val="clear" w:pos="8640"/>
              <w:tab w:val="center" w:pos="4680"/>
              <w:tab w:val="right" w:pos="9360"/>
            </w:tabs>
            <w:rPr>
              <w:rFonts w:ascii="Arial" w:hAnsi="Arial" w:cs="Arial"/>
            </w:rPr>
          </w:pPr>
        </w:p>
      </w:tc>
      <w:tc>
        <w:tcPr>
          <w:tcW w:w="1008" w:type="dxa"/>
          <w:shd w:val="clear" w:color="auto" w:fill="auto"/>
        </w:tcPr>
        <w:p w:rsidR="00960C61" w:rsidRPr="003150D4" w:rsidRDefault="00960C61" w:rsidP="003150D4">
          <w:pPr>
            <w:pStyle w:val="Footer"/>
            <w:tabs>
              <w:tab w:val="clear" w:pos="4320"/>
              <w:tab w:val="clear" w:pos="8640"/>
              <w:tab w:val="center" w:pos="4680"/>
              <w:tab w:val="right" w:pos="9360"/>
            </w:tabs>
            <w:jc w:val="center"/>
            <w:rPr>
              <w:sz w:val="24"/>
              <w:szCs w:val="24"/>
            </w:rPr>
          </w:pPr>
          <w:r w:rsidRPr="003150D4">
            <w:rPr>
              <w:rStyle w:val="PageNumber"/>
              <w:sz w:val="24"/>
              <w:szCs w:val="24"/>
            </w:rPr>
            <w:fldChar w:fldCharType="begin"/>
          </w:r>
          <w:r w:rsidRPr="003150D4">
            <w:rPr>
              <w:rStyle w:val="PageNumber"/>
              <w:sz w:val="24"/>
              <w:szCs w:val="24"/>
            </w:rPr>
            <w:instrText xml:space="preserve"> PAGE </w:instrText>
          </w:r>
          <w:r w:rsidRPr="003150D4">
            <w:rPr>
              <w:rStyle w:val="PageNumber"/>
              <w:sz w:val="24"/>
              <w:szCs w:val="24"/>
            </w:rPr>
            <w:fldChar w:fldCharType="separate"/>
          </w:r>
          <w:r w:rsidR="00A85451">
            <w:rPr>
              <w:rStyle w:val="PageNumber"/>
              <w:noProof/>
              <w:sz w:val="24"/>
              <w:szCs w:val="24"/>
            </w:rPr>
            <w:t>1</w:t>
          </w:r>
          <w:r w:rsidRPr="003150D4">
            <w:rPr>
              <w:rStyle w:val="PageNumber"/>
              <w:sz w:val="24"/>
              <w:szCs w:val="24"/>
            </w:rPr>
            <w:fldChar w:fldCharType="end"/>
          </w:r>
          <w:r w:rsidRPr="003150D4">
            <w:rPr>
              <w:rStyle w:val="PageNumber"/>
              <w:sz w:val="24"/>
              <w:szCs w:val="24"/>
            </w:rPr>
            <w:t xml:space="preserve"> of </w:t>
          </w:r>
          <w:r w:rsidRPr="003150D4">
            <w:rPr>
              <w:rStyle w:val="PageNumber"/>
              <w:sz w:val="24"/>
              <w:szCs w:val="24"/>
            </w:rPr>
            <w:fldChar w:fldCharType="begin"/>
          </w:r>
          <w:r w:rsidRPr="003150D4">
            <w:rPr>
              <w:rStyle w:val="PageNumber"/>
              <w:sz w:val="24"/>
              <w:szCs w:val="24"/>
            </w:rPr>
            <w:instrText xml:space="preserve"> NUMPAGES </w:instrText>
          </w:r>
          <w:r w:rsidRPr="003150D4">
            <w:rPr>
              <w:rStyle w:val="PageNumber"/>
              <w:sz w:val="24"/>
              <w:szCs w:val="24"/>
            </w:rPr>
            <w:fldChar w:fldCharType="separate"/>
          </w:r>
          <w:r w:rsidR="00A85451">
            <w:rPr>
              <w:rStyle w:val="PageNumber"/>
              <w:noProof/>
              <w:sz w:val="24"/>
              <w:szCs w:val="24"/>
            </w:rPr>
            <w:t>7</w:t>
          </w:r>
          <w:r w:rsidRPr="003150D4">
            <w:rPr>
              <w:rStyle w:val="PageNumber"/>
              <w:sz w:val="24"/>
              <w:szCs w:val="24"/>
            </w:rPr>
            <w:fldChar w:fldCharType="end"/>
          </w:r>
        </w:p>
      </w:tc>
      <w:tc>
        <w:tcPr>
          <w:tcW w:w="4176" w:type="dxa"/>
          <w:shd w:val="clear" w:color="auto" w:fill="auto"/>
        </w:tcPr>
        <w:p w:rsidR="00960C61" w:rsidRPr="003150D4" w:rsidRDefault="00960C61" w:rsidP="003150D4">
          <w:pPr>
            <w:pStyle w:val="Footer"/>
            <w:tabs>
              <w:tab w:val="clear" w:pos="4320"/>
              <w:tab w:val="clear" w:pos="8640"/>
              <w:tab w:val="center" w:pos="4680"/>
              <w:tab w:val="right" w:pos="9360"/>
            </w:tabs>
            <w:jc w:val="right"/>
            <w:rPr>
              <w:rFonts w:ascii="Arial" w:hAnsi="Arial" w:cs="Arial"/>
            </w:rPr>
          </w:pPr>
          <w:r w:rsidRPr="003150D4">
            <w:rPr>
              <w:rFonts w:ascii="Arial" w:hAnsi="Arial" w:cs="Arial"/>
            </w:rPr>
            <w:t>Statement Of Qualifications Form</w:t>
          </w:r>
        </w:p>
      </w:tc>
    </w:tr>
  </w:tbl>
  <w:p w:rsidR="00960C61" w:rsidRPr="0087408F" w:rsidRDefault="00960C61" w:rsidP="00B01E92">
    <w:pPr>
      <w:pStyle w:val="Footer"/>
      <w:tabs>
        <w:tab w:val="clear" w:pos="4320"/>
        <w:tab w:val="clear" w:pos="8640"/>
        <w:tab w:val="center" w:pos="4680"/>
        <w:tab w:val="right" w:pos="9360"/>
      </w:tabs>
      <w:rPr>
        <w:rStyle w:val="PageNumber"/>
        <w:rFonts w:ascii="Arial" w:hAnsi="Arial" w:cs="Arial"/>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005" w:rsidRDefault="00B27005" w:rsidP="004352F0">
      <w:r>
        <w:separator/>
      </w:r>
    </w:p>
  </w:footnote>
  <w:footnote w:type="continuationSeparator" w:id="0">
    <w:p w:rsidR="00B27005" w:rsidRDefault="00B27005" w:rsidP="00435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4A" w:rsidRPr="008A6B3B" w:rsidRDefault="00C0254A" w:rsidP="008A6B3B">
    <w:pPr>
      <w:pStyle w:val="Header"/>
      <w:jc w:val="right"/>
      <w:rPr>
        <w:rFonts w:ascii="Arial" w:hAnsi="Arial" w:cs="Arial"/>
      </w:rPr>
    </w:pPr>
    <w:r>
      <w:rPr>
        <w:rFonts w:ascii="Arial" w:hAnsi="Arial" w:cs="Arial"/>
      </w:rPr>
      <w:t>Statement of Qualifications</w:t>
    </w:r>
    <w:r w:rsidR="00234A5E">
      <w:rPr>
        <w:rFonts w:ascii="Arial" w:hAnsi="Arial" w:cs="Arial"/>
      </w:rPr>
      <w:t xml:space="preserve"> - </w:t>
    </w:r>
    <w:r>
      <w:rPr>
        <w:rFonts w:ascii="Arial" w:hAnsi="Arial" w:cs="Arial"/>
      </w:rPr>
      <w:t>Form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F328B98"/>
    <w:lvl w:ilvl="0">
      <w:start w:val="1"/>
      <w:numFmt w:val="decimal"/>
      <w:pStyle w:val="ListNumber3"/>
      <w:lvlText w:val="(%1)"/>
      <w:lvlJc w:val="left"/>
      <w:pPr>
        <w:tabs>
          <w:tab w:val="num" w:pos="2088"/>
        </w:tabs>
        <w:ind w:left="2088" w:hanging="576"/>
      </w:pPr>
      <w:rPr>
        <w:rFonts w:hint="default"/>
      </w:rPr>
    </w:lvl>
  </w:abstractNum>
  <w:abstractNum w:abstractNumId="1">
    <w:nsid w:val="FFFFFF7F"/>
    <w:multiLevelType w:val="singleLevel"/>
    <w:tmpl w:val="DA5EE540"/>
    <w:lvl w:ilvl="0">
      <w:start w:val="1"/>
      <w:numFmt w:val="lowerLetter"/>
      <w:pStyle w:val="ListNumber2"/>
      <w:lvlText w:val="(%1)"/>
      <w:lvlJc w:val="left"/>
      <w:pPr>
        <w:tabs>
          <w:tab w:val="num" w:pos="1512"/>
        </w:tabs>
        <w:ind w:left="1512" w:hanging="576"/>
      </w:pPr>
      <w:rPr>
        <w:rFonts w:hint="default"/>
      </w:rPr>
    </w:lvl>
  </w:abstractNum>
  <w:abstractNum w:abstractNumId="2">
    <w:nsid w:val="0A895B41"/>
    <w:multiLevelType w:val="hybridMultilevel"/>
    <w:tmpl w:val="137A9A40"/>
    <w:lvl w:ilvl="0" w:tplc="B99C2134">
      <w:start w:val="1"/>
      <w:numFmt w:val="decimal"/>
      <w:pStyle w:val="StyleHeading1Before12pt"/>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1C0E9E"/>
    <w:multiLevelType w:val="hybridMultilevel"/>
    <w:tmpl w:val="3760D280"/>
    <w:lvl w:ilvl="0" w:tplc="3BF6A5D4">
      <w:start w:val="1"/>
      <w:numFmt w:val="decimal"/>
      <w:pStyle w:val="ListNumber1"/>
      <w:lvlText w:val="(%1)"/>
      <w:lvlJc w:val="left"/>
      <w:pPr>
        <w:tabs>
          <w:tab w:val="num" w:pos="1008"/>
        </w:tabs>
        <w:ind w:left="1008"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072333E"/>
    <w:multiLevelType w:val="hybridMultilevel"/>
    <w:tmpl w:val="3D461624"/>
    <w:lvl w:ilvl="0" w:tplc="707CD4C0">
      <w:start w:val="1"/>
      <w:numFmt w:val="decimal"/>
      <w:pStyle w:val="Heading1"/>
      <w:lvlText w:val="%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A52D82"/>
    <w:multiLevelType w:val="hybridMultilevel"/>
    <w:tmpl w:val="20720014"/>
    <w:lvl w:ilvl="0" w:tplc="5072AC78">
      <w:start w:val="1"/>
      <w:numFmt w:val="bullet"/>
      <w:pStyle w:val="ListBullet1"/>
      <w:lvlText w:val=""/>
      <w:lvlJc w:val="left"/>
      <w:pPr>
        <w:tabs>
          <w:tab w:val="num" w:pos="1368"/>
        </w:tabs>
        <w:ind w:left="1368"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
    <w:lvlOverride w:ilvl="0">
      <w:startOverride w:val="1"/>
    </w:lvlOverride>
  </w:num>
  <w:num w:numId="4">
    <w:abstractNumId w:val="2"/>
  </w:num>
  <w:num w:numId="5">
    <w:abstractNumId w:val="4"/>
  </w:num>
  <w:num w:numId="6">
    <w:abstractNumId w:val="1"/>
    <w:lvlOverride w:ilvl="0">
      <w:startOverride w:val="1"/>
    </w:lvlOverride>
  </w:num>
  <w:num w:numId="7">
    <w:abstractNumId w:val="3"/>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num>
  <w:num w:numId="13">
    <w:abstractNumId w:val="1"/>
    <w:lvlOverride w:ilvl="0">
      <w:startOverride w:val="1"/>
    </w:lvlOverride>
  </w:num>
  <w:num w:numId="14">
    <w:abstractNumId w:val="1"/>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stylePaneSortMethod w:val="0000"/>
  <w:documentProtection w:edit="forms" w:enforcement="1" w:cryptProviderType="rsaFull" w:cryptAlgorithmClass="hash" w:cryptAlgorithmType="typeAny" w:cryptAlgorithmSid="4" w:cryptSpinCount="100000" w:hash="Qz6qZoSFcsSKCDEQibvGxEyTErk=" w:salt="21j1Zvs/Pzdjn7gD9JoPL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FE"/>
    <w:rsid w:val="00005233"/>
    <w:rsid w:val="00005EF1"/>
    <w:rsid w:val="00020BEE"/>
    <w:rsid w:val="0003286C"/>
    <w:rsid w:val="00036F49"/>
    <w:rsid w:val="000656B8"/>
    <w:rsid w:val="00065B6F"/>
    <w:rsid w:val="000751A1"/>
    <w:rsid w:val="00084736"/>
    <w:rsid w:val="00086DCD"/>
    <w:rsid w:val="0009343B"/>
    <w:rsid w:val="000943FC"/>
    <w:rsid w:val="000946CC"/>
    <w:rsid w:val="000A3375"/>
    <w:rsid w:val="000C0E7A"/>
    <w:rsid w:val="000C2DCF"/>
    <w:rsid w:val="000D13A7"/>
    <w:rsid w:val="000D384F"/>
    <w:rsid w:val="000E4E0A"/>
    <w:rsid w:val="00110656"/>
    <w:rsid w:val="00113D01"/>
    <w:rsid w:val="0013141A"/>
    <w:rsid w:val="00134C85"/>
    <w:rsid w:val="0014552D"/>
    <w:rsid w:val="0019202C"/>
    <w:rsid w:val="001B07AC"/>
    <w:rsid w:val="001B1B94"/>
    <w:rsid w:val="001B5817"/>
    <w:rsid w:val="001E6251"/>
    <w:rsid w:val="001F5195"/>
    <w:rsid w:val="002038CD"/>
    <w:rsid w:val="00205A98"/>
    <w:rsid w:val="00230E73"/>
    <w:rsid w:val="00231C7C"/>
    <w:rsid w:val="002349A3"/>
    <w:rsid w:val="00234A5E"/>
    <w:rsid w:val="00250396"/>
    <w:rsid w:val="00254C68"/>
    <w:rsid w:val="00275016"/>
    <w:rsid w:val="002810CA"/>
    <w:rsid w:val="002B3DC0"/>
    <w:rsid w:val="002C2767"/>
    <w:rsid w:val="002E4D08"/>
    <w:rsid w:val="003150D4"/>
    <w:rsid w:val="00361727"/>
    <w:rsid w:val="003628D6"/>
    <w:rsid w:val="00385DB0"/>
    <w:rsid w:val="003905F3"/>
    <w:rsid w:val="003A0377"/>
    <w:rsid w:val="003A757B"/>
    <w:rsid w:val="003B0E21"/>
    <w:rsid w:val="003B4C3E"/>
    <w:rsid w:val="003C7D73"/>
    <w:rsid w:val="003D3803"/>
    <w:rsid w:val="003E2DDE"/>
    <w:rsid w:val="0040186A"/>
    <w:rsid w:val="0042257B"/>
    <w:rsid w:val="00424248"/>
    <w:rsid w:val="0043051A"/>
    <w:rsid w:val="004352F0"/>
    <w:rsid w:val="004A3D33"/>
    <w:rsid w:val="004A505D"/>
    <w:rsid w:val="004B7F24"/>
    <w:rsid w:val="004D01EE"/>
    <w:rsid w:val="004D784B"/>
    <w:rsid w:val="004E683C"/>
    <w:rsid w:val="004F019F"/>
    <w:rsid w:val="004F3126"/>
    <w:rsid w:val="00500C64"/>
    <w:rsid w:val="00524D9E"/>
    <w:rsid w:val="005275E1"/>
    <w:rsid w:val="005336BB"/>
    <w:rsid w:val="00550270"/>
    <w:rsid w:val="005B50FA"/>
    <w:rsid w:val="005B7C70"/>
    <w:rsid w:val="0061251C"/>
    <w:rsid w:val="00621D9D"/>
    <w:rsid w:val="00635286"/>
    <w:rsid w:val="00651714"/>
    <w:rsid w:val="00663A6B"/>
    <w:rsid w:val="00683650"/>
    <w:rsid w:val="006D1C5E"/>
    <w:rsid w:val="006F0796"/>
    <w:rsid w:val="006F11B5"/>
    <w:rsid w:val="00704A6E"/>
    <w:rsid w:val="007059F7"/>
    <w:rsid w:val="0070621E"/>
    <w:rsid w:val="007112A0"/>
    <w:rsid w:val="00713F8D"/>
    <w:rsid w:val="00715802"/>
    <w:rsid w:val="00715D90"/>
    <w:rsid w:val="00721227"/>
    <w:rsid w:val="0072718D"/>
    <w:rsid w:val="007279C1"/>
    <w:rsid w:val="00732123"/>
    <w:rsid w:val="00740EB8"/>
    <w:rsid w:val="007466F8"/>
    <w:rsid w:val="0076041C"/>
    <w:rsid w:val="007711FD"/>
    <w:rsid w:val="007718CC"/>
    <w:rsid w:val="00775D9A"/>
    <w:rsid w:val="008167C9"/>
    <w:rsid w:val="00842330"/>
    <w:rsid w:val="00857EFF"/>
    <w:rsid w:val="0086180C"/>
    <w:rsid w:val="0087408F"/>
    <w:rsid w:val="008A119E"/>
    <w:rsid w:val="008A2FF6"/>
    <w:rsid w:val="008A6B3B"/>
    <w:rsid w:val="008B280B"/>
    <w:rsid w:val="008D790A"/>
    <w:rsid w:val="008F37B4"/>
    <w:rsid w:val="008F5E74"/>
    <w:rsid w:val="009004DF"/>
    <w:rsid w:val="00917476"/>
    <w:rsid w:val="00930A7D"/>
    <w:rsid w:val="00932B0A"/>
    <w:rsid w:val="00934B1F"/>
    <w:rsid w:val="009431BF"/>
    <w:rsid w:val="00953E1B"/>
    <w:rsid w:val="00960C61"/>
    <w:rsid w:val="009640FE"/>
    <w:rsid w:val="00982E56"/>
    <w:rsid w:val="00990D3B"/>
    <w:rsid w:val="00997414"/>
    <w:rsid w:val="009C249D"/>
    <w:rsid w:val="009E5AAB"/>
    <w:rsid w:val="00A14DCF"/>
    <w:rsid w:val="00A17DC4"/>
    <w:rsid w:val="00A656C5"/>
    <w:rsid w:val="00A85010"/>
    <w:rsid w:val="00A85451"/>
    <w:rsid w:val="00A855FB"/>
    <w:rsid w:val="00A96009"/>
    <w:rsid w:val="00AA1EEC"/>
    <w:rsid w:val="00AA322B"/>
    <w:rsid w:val="00AA388A"/>
    <w:rsid w:val="00AA78A0"/>
    <w:rsid w:val="00AB7B27"/>
    <w:rsid w:val="00AC6063"/>
    <w:rsid w:val="00AE1C8F"/>
    <w:rsid w:val="00AE31AE"/>
    <w:rsid w:val="00B014C4"/>
    <w:rsid w:val="00B01E92"/>
    <w:rsid w:val="00B06B72"/>
    <w:rsid w:val="00B27005"/>
    <w:rsid w:val="00B27AA2"/>
    <w:rsid w:val="00B62478"/>
    <w:rsid w:val="00B70620"/>
    <w:rsid w:val="00B85B08"/>
    <w:rsid w:val="00BC0077"/>
    <w:rsid w:val="00BD0867"/>
    <w:rsid w:val="00BD1CC9"/>
    <w:rsid w:val="00BE4305"/>
    <w:rsid w:val="00C02319"/>
    <w:rsid w:val="00C0254A"/>
    <w:rsid w:val="00C158E3"/>
    <w:rsid w:val="00C23E23"/>
    <w:rsid w:val="00C33BF6"/>
    <w:rsid w:val="00C50241"/>
    <w:rsid w:val="00C54A77"/>
    <w:rsid w:val="00C662C1"/>
    <w:rsid w:val="00C84950"/>
    <w:rsid w:val="00CA089F"/>
    <w:rsid w:val="00CE3906"/>
    <w:rsid w:val="00CF0B21"/>
    <w:rsid w:val="00D23101"/>
    <w:rsid w:val="00D23EC4"/>
    <w:rsid w:val="00D374E6"/>
    <w:rsid w:val="00D50D88"/>
    <w:rsid w:val="00D92908"/>
    <w:rsid w:val="00DB5F6A"/>
    <w:rsid w:val="00DC2DCB"/>
    <w:rsid w:val="00DC7689"/>
    <w:rsid w:val="00DD3429"/>
    <w:rsid w:val="00DE33DD"/>
    <w:rsid w:val="00DE5E39"/>
    <w:rsid w:val="00DF777F"/>
    <w:rsid w:val="00E06BA1"/>
    <w:rsid w:val="00E3034B"/>
    <w:rsid w:val="00E5178A"/>
    <w:rsid w:val="00E57763"/>
    <w:rsid w:val="00E71364"/>
    <w:rsid w:val="00EA02F0"/>
    <w:rsid w:val="00EA161B"/>
    <w:rsid w:val="00EA4860"/>
    <w:rsid w:val="00EB53CF"/>
    <w:rsid w:val="00EE20C5"/>
    <w:rsid w:val="00EF13F9"/>
    <w:rsid w:val="00EF6379"/>
    <w:rsid w:val="00F16139"/>
    <w:rsid w:val="00F218E0"/>
    <w:rsid w:val="00F4660D"/>
    <w:rsid w:val="00F7580E"/>
    <w:rsid w:val="00F76DF9"/>
    <w:rsid w:val="00F77D76"/>
    <w:rsid w:val="00F954E2"/>
    <w:rsid w:val="00F97E3A"/>
    <w:rsid w:val="00FD1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241"/>
    <w:pPr>
      <w:widowControl w:val="0"/>
      <w:autoSpaceDE w:val="0"/>
      <w:autoSpaceDN w:val="0"/>
      <w:adjustRightInd w:val="0"/>
    </w:pPr>
  </w:style>
  <w:style w:type="paragraph" w:styleId="Heading1">
    <w:name w:val="heading 1"/>
    <w:basedOn w:val="Normal"/>
    <w:next w:val="Normal"/>
    <w:qFormat/>
    <w:rsid w:val="00C662C1"/>
    <w:pPr>
      <w:keepNext/>
      <w:keepLines/>
      <w:numPr>
        <w:numId w:val="5"/>
      </w:numPr>
      <w:spacing w:after="240"/>
      <w:outlineLvl w:val="0"/>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640FE"/>
    <w:pPr>
      <w:tabs>
        <w:tab w:val="center" w:pos="4320"/>
        <w:tab w:val="right" w:pos="8640"/>
      </w:tabs>
    </w:pPr>
  </w:style>
  <w:style w:type="paragraph" w:styleId="BodyText">
    <w:name w:val="Body Text"/>
    <w:basedOn w:val="Normal"/>
    <w:rsid w:val="009640FE"/>
    <w:rPr>
      <w:sz w:val="24"/>
      <w:szCs w:val="24"/>
    </w:rPr>
  </w:style>
  <w:style w:type="paragraph" w:styleId="ListNumber3">
    <w:name w:val="List Number 3"/>
    <w:basedOn w:val="Normal"/>
    <w:rsid w:val="00932B0A"/>
    <w:pPr>
      <w:widowControl/>
      <w:numPr>
        <w:numId w:val="1"/>
      </w:numPr>
      <w:spacing w:after="240"/>
      <w:jc w:val="both"/>
    </w:pPr>
    <w:rPr>
      <w:sz w:val="24"/>
      <w:szCs w:val="24"/>
    </w:rPr>
  </w:style>
  <w:style w:type="paragraph" w:styleId="BodyTextIndent2">
    <w:name w:val="Body Text Indent 2"/>
    <w:basedOn w:val="Normal"/>
    <w:rsid w:val="009640FE"/>
    <w:pPr>
      <w:ind w:left="720"/>
      <w:jc w:val="center"/>
    </w:pPr>
    <w:rPr>
      <w:b/>
      <w:bCs/>
      <w:sz w:val="22"/>
      <w:szCs w:val="24"/>
    </w:rPr>
  </w:style>
  <w:style w:type="paragraph" w:styleId="BodyTextIndent">
    <w:name w:val="Body Text Indent"/>
    <w:basedOn w:val="Normal"/>
    <w:rsid w:val="009640FE"/>
    <w:pPr>
      <w:tabs>
        <w:tab w:val="left" w:pos="-1440"/>
      </w:tabs>
      <w:ind w:left="720" w:hanging="720"/>
    </w:pPr>
    <w:rPr>
      <w:sz w:val="24"/>
    </w:rPr>
  </w:style>
  <w:style w:type="paragraph" w:styleId="ListNumber2">
    <w:name w:val="List Number 2"/>
    <w:basedOn w:val="Normal"/>
    <w:next w:val="Normal"/>
    <w:rsid w:val="001B1B94"/>
    <w:pPr>
      <w:widowControl/>
      <w:numPr>
        <w:numId w:val="12"/>
      </w:numPr>
      <w:spacing w:after="240"/>
      <w:jc w:val="both"/>
    </w:pPr>
    <w:rPr>
      <w:sz w:val="24"/>
    </w:rPr>
  </w:style>
  <w:style w:type="paragraph" w:styleId="ListContinue">
    <w:name w:val="List Continue"/>
    <w:basedOn w:val="Normal"/>
    <w:rsid w:val="009640FE"/>
    <w:pPr>
      <w:spacing w:after="120"/>
      <w:ind w:left="360"/>
    </w:pPr>
  </w:style>
  <w:style w:type="paragraph" w:styleId="Title">
    <w:name w:val="Title"/>
    <w:basedOn w:val="Normal"/>
    <w:qFormat/>
    <w:rsid w:val="009640FE"/>
    <w:pPr>
      <w:spacing w:before="240" w:after="60"/>
      <w:jc w:val="center"/>
      <w:outlineLvl w:val="0"/>
    </w:pPr>
    <w:rPr>
      <w:rFonts w:ascii="Arial" w:hAnsi="Arial" w:cs="Arial"/>
      <w:b/>
      <w:bCs/>
      <w:kern w:val="28"/>
      <w:sz w:val="32"/>
      <w:szCs w:val="32"/>
    </w:rPr>
  </w:style>
  <w:style w:type="paragraph" w:customStyle="1" w:styleId="BodyText1">
    <w:name w:val="Body Text 1"/>
    <w:basedOn w:val="Normal"/>
    <w:link w:val="BodyText1Char"/>
    <w:rsid w:val="000C2DCF"/>
    <w:pPr>
      <w:widowControl/>
      <w:spacing w:after="240"/>
      <w:ind w:left="504"/>
      <w:jc w:val="both"/>
    </w:pPr>
    <w:rPr>
      <w:sz w:val="24"/>
      <w:szCs w:val="24"/>
    </w:rPr>
  </w:style>
  <w:style w:type="table" w:styleId="TableGrid">
    <w:name w:val="Table Grid"/>
    <w:basedOn w:val="TableNormal"/>
    <w:rsid w:val="0086180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B01E92"/>
    <w:pPr>
      <w:tabs>
        <w:tab w:val="center" w:pos="4320"/>
        <w:tab w:val="right" w:pos="8640"/>
      </w:tabs>
    </w:pPr>
  </w:style>
  <w:style w:type="character" w:styleId="PageNumber">
    <w:name w:val="page number"/>
    <w:basedOn w:val="DefaultParagraphFont"/>
    <w:rsid w:val="00B01E92"/>
  </w:style>
  <w:style w:type="paragraph" w:customStyle="1" w:styleId="StyleHeading1Before12pt">
    <w:name w:val="Style Heading 1 + Before:  12 pt"/>
    <w:basedOn w:val="Heading1"/>
    <w:rsid w:val="000C2DCF"/>
    <w:pPr>
      <w:numPr>
        <w:numId w:val="4"/>
      </w:numPr>
      <w:spacing w:before="240"/>
    </w:pPr>
    <w:rPr>
      <w:szCs w:val="20"/>
    </w:rPr>
  </w:style>
  <w:style w:type="paragraph" w:customStyle="1" w:styleId="ListBullet1">
    <w:name w:val="List Bullet 1"/>
    <w:basedOn w:val="Normal"/>
    <w:rsid w:val="000C2DCF"/>
    <w:pPr>
      <w:numPr>
        <w:numId w:val="2"/>
      </w:numPr>
    </w:pPr>
    <w:rPr>
      <w:b/>
      <w:i/>
      <w:sz w:val="24"/>
      <w:u w:val="single"/>
    </w:rPr>
  </w:style>
  <w:style w:type="paragraph" w:customStyle="1" w:styleId="ListNumber1">
    <w:name w:val="List Number 1"/>
    <w:basedOn w:val="BodyText"/>
    <w:link w:val="ListNumber1CharChar"/>
    <w:rsid w:val="00BE4305"/>
    <w:pPr>
      <w:numPr>
        <w:numId w:val="7"/>
      </w:numPr>
      <w:spacing w:after="240"/>
      <w:jc w:val="both"/>
    </w:pPr>
    <w:rPr>
      <w:rFonts w:ascii="Arial" w:hAnsi="Arial"/>
    </w:rPr>
  </w:style>
  <w:style w:type="character" w:customStyle="1" w:styleId="ListNumber1CharChar">
    <w:name w:val="List Number 1 Char Char"/>
    <w:link w:val="ListNumber1"/>
    <w:rsid w:val="003B0E21"/>
    <w:rPr>
      <w:rFonts w:ascii="Arial" w:hAnsi="Arial"/>
      <w:sz w:val="24"/>
      <w:szCs w:val="24"/>
      <w:lang w:val="en-US" w:eastAsia="en-US" w:bidi="ar-SA"/>
    </w:rPr>
  </w:style>
  <w:style w:type="character" w:customStyle="1" w:styleId="BodyText1Char">
    <w:name w:val="Body Text 1 Char"/>
    <w:link w:val="BodyText1"/>
    <w:rsid w:val="008F5E74"/>
    <w:rPr>
      <w:sz w:val="24"/>
      <w:szCs w:val="24"/>
      <w:lang w:val="en-US" w:eastAsia="en-US" w:bidi="ar-SA"/>
    </w:rPr>
  </w:style>
  <w:style w:type="character" w:styleId="Hyperlink">
    <w:name w:val="Hyperlink"/>
    <w:rsid w:val="005275E1"/>
    <w:rPr>
      <w:color w:val="0000FF"/>
      <w:u w:val="single"/>
    </w:rPr>
  </w:style>
  <w:style w:type="paragraph" w:styleId="BalloonText">
    <w:name w:val="Balloon Text"/>
    <w:basedOn w:val="Normal"/>
    <w:link w:val="BalloonTextChar"/>
    <w:rsid w:val="00C0254A"/>
    <w:rPr>
      <w:rFonts w:ascii="Tahoma" w:hAnsi="Tahoma" w:cs="Tahoma"/>
      <w:sz w:val="16"/>
      <w:szCs w:val="16"/>
    </w:rPr>
  </w:style>
  <w:style w:type="character" w:customStyle="1" w:styleId="BalloonTextChar">
    <w:name w:val="Balloon Text Char"/>
    <w:basedOn w:val="DefaultParagraphFont"/>
    <w:link w:val="BalloonText"/>
    <w:rsid w:val="00C0254A"/>
    <w:rPr>
      <w:rFonts w:ascii="Tahoma" w:hAnsi="Tahoma" w:cs="Tahoma"/>
      <w:sz w:val="16"/>
      <w:szCs w:val="16"/>
    </w:rPr>
  </w:style>
  <w:style w:type="character" w:customStyle="1" w:styleId="HeaderChar">
    <w:name w:val="Header Char"/>
    <w:link w:val="Header"/>
    <w:rsid w:val="00C0254A"/>
  </w:style>
  <w:style w:type="character" w:styleId="CommentReference">
    <w:name w:val="annotation reference"/>
    <w:basedOn w:val="DefaultParagraphFont"/>
    <w:rsid w:val="00704A6E"/>
    <w:rPr>
      <w:sz w:val="16"/>
      <w:szCs w:val="16"/>
    </w:rPr>
  </w:style>
  <w:style w:type="paragraph" w:styleId="CommentText">
    <w:name w:val="annotation text"/>
    <w:basedOn w:val="Normal"/>
    <w:link w:val="CommentTextChar"/>
    <w:rsid w:val="00704A6E"/>
  </w:style>
  <w:style w:type="character" w:customStyle="1" w:styleId="CommentTextChar">
    <w:name w:val="Comment Text Char"/>
    <w:basedOn w:val="DefaultParagraphFont"/>
    <w:link w:val="CommentText"/>
    <w:rsid w:val="00704A6E"/>
  </w:style>
  <w:style w:type="paragraph" w:styleId="CommentSubject">
    <w:name w:val="annotation subject"/>
    <w:basedOn w:val="CommentText"/>
    <w:next w:val="CommentText"/>
    <w:link w:val="CommentSubjectChar"/>
    <w:rsid w:val="00704A6E"/>
    <w:rPr>
      <w:b/>
      <w:bCs/>
    </w:rPr>
  </w:style>
  <w:style w:type="character" w:customStyle="1" w:styleId="CommentSubjectChar">
    <w:name w:val="Comment Subject Char"/>
    <w:basedOn w:val="CommentTextChar"/>
    <w:link w:val="CommentSubject"/>
    <w:rsid w:val="00704A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241"/>
    <w:pPr>
      <w:widowControl w:val="0"/>
      <w:autoSpaceDE w:val="0"/>
      <w:autoSpaceDN w:val="0"/>
      <w:adjustRightInd w:val="0"/>
    </w:pPr>
  </w:style>
  <w:style w:type="paragraph" w:styleId="Heading1">
    <w:name w:val="heading 1"/>
    <w:basedOn w:val="Normal"/>
    <w:next w:val="Normal"/>
    <w:qFormat/>
    <w:rsid w:val="00C662C1"/>
    <w:pPr>
      <w:keepNext/>
      <w:keepLines/>
      <w:numPr>
        <w:numId w:val="5"/>
      </w:numPr>
      <w:spacing w:after="240"/>
      <w:outlineLvl w:val="0"/>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640FE"/>
    <w:pPr>
      <w:tabs>
        <w:tab w:val="center" w:pos="4320"/>
        <w:tab w:val="right" w:pos="8640"/>
      </w:tabs>
    </w:pPr>
  </w:style>
  <w:style w:type="paragraph" w:styleId="BodyText">
    <w:name w:val="Body Text"/>
    <w:basedOn w:val="Normal"/>
    <w:rsid w:val="009640FE"/>
    <w:rPr>
      <w:sz w:val="24"/>
      <w:szCs w:val="24"/>
    </w:rPr>
  </w:style>
  <w:style w:type="paragraph" w:styleId="ListNumber3">
    <w:name w:val="List Number 3"/>
    <w:basedOn w:val="Normal"/>
    <w:rsid w:val="00932B0A"/>
    <w:pPr>
      <w:widowControl/>
      <w:numPr>
        <w:numId w:val="1"/>
      </w:numPr>
      <w:spacing w:after="240"/>
      <w:jc w:val="both"/>
    </w:pPr>
    <w:rPr>
      <w:sz w:val="24"/>
      <w:szCs w:val="24"/>
    </w:rPr>
  </w:style>
  <w:style w:type="paragraph" w:styleId="BodyTextIndent2">
    <w:name w:val="Body Text Indent 2"/>
    <w:basedOn w:val="Normal"/>
    <w:rsid w:val="009640FE"/>
    <w:pPr>
      <w:ind w:left="720"/>
      <w:jc w:val="center"/>
    </w:pPr>
    <w:rPr>
      <w:b/>
      <w:bCs/>
      <w:sz w:val="22"/>
      <w:szCs w:val="24"/>
    </w:rPr>
  </w:style>
  <w:style w:type="paragraph" w:styleId="BodyTextIndent">
    <w:name w:val="Body Text Indent"/>
    <w:basedOn w:val="Normal"/>
    <w:rsid w:val="009640FE"/>
    <w:pPr>
      <w:tabs>
        <w:tab w:val="left" w:pos="-1440"/>
      </w:tabs>
      <w:ind w:left="720" w:hanging="720"/>
    </w:pPr>
    <w:rPr>
      <w:sz w:val="24"/>
    </w:rPr>
  </w:style>
  <w:style w:type="paragraph" w:styleId="ListNumber2">
    <w:name w:val="List Number 2"/>
    <w:basedOn w:val="Normal"/>
    <w:next w:val="Normal"/>
    <w:rsid w:val="001B1B94"/>
    <w:pPr>
      <w:widowControl/>
      <w:numPr>
        <w:numId w:val="12"/>
      </w:numPr>
      <w:spacing w:after="240"/>
      <w:jc w:val="both"/>
    </w:pPr>
    <w:rPr>
      <w:sz w:val="24"/>
    </w:rPr>
  </w:style>
  <w:style w:type="paragraph" w:styleId="ListContinue">
    <w:name w:val="List Continue"/>
    <w:basedOn w:val="Normal"/>
    <w:rsid w:val="009640FE"/>
    <w:pPr>
      <w:spacing w:after="120"/>
      <w:ind w:left="360"/>
    </w:pPr>
  </w:style>
  <w:style w:type="paragraph" w:styleId="Title">
    <w:name w:val="Title"/>
    <w:basedOn w:val="Normal"/>
    <w:qFormat/>
    <w:rsid w:val="009640FE"/>
    <w:pPr>
      <w:spacing w:before="240" w:after="60"/>
      <w:jc w:val="center"/>
      <w:outlineLvl w:val="0"/>
    </w:pPr>
    <w:rPr>
      <w:rFonts w:ascii="Arial" w:hAnsi="Arial" w:cs="Arial"/>
      <w:b/>
      <w:bCs/>
      <w:kern w:val="28"/>
      <w:sz w:val="32"/>
      <w:szCs w:val="32"/>
    </w:rPr>
  </w:style>
  <w:style w:type="paragraph" w:customStyle="1" w:styleId="BodyText1">
    <w:name w:val="Body Text 1"/>
    <w:basedOn w:val="Normal"/>
    <w:link w:val="BodyText1Char"/>
    <w:rsid w:val="000C2DCF"/>
    <w:pPr>
      <w:widowControl/>
      <w:spacing w:after="240"/>
      <w:ind w:left="504"/>
      <w:jc w:val="both"/>
    </w:pPr>
    <w:rPr>
      <w:sz w:val="24"/>
      <w:szCs w:val="24"/>
    </w:rPr>
  </w:style>
  <w:style w:type="table" w:styleId="TableGrid">
    <w:name w:val="Table Grid"/>
    <w:basedOn w:val="TableNormal"/>
    <w:rsid w:val="0086180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B01E92"/>
    <w:pPr>
      <w:tabs>
        <w:tab w:val="center" w:pos="4320"/>
        <w:tab w:val="right" w:pos="8640"/>
      </w:tabs>
    </w:pPr>
  </w:style>
  <w:style w:type="character" w:styleId="PageNumber">
    <w:name w:val="page number"/>
    <w:basedOn w:val="DefaultParagraphFont"/>
    <w:rsid w:val="00B01E92"/>
  </w:style>
  <w:style w:type="paragraph" w:customStyle="1" w:styleId="StyleHeading1Before12pt">
    <w:name w:val="Style Heading 1 + Before:  12 pt"/>
    <w:basedOn w:val="Heading1"/>
    <w:rsid w:val="000C2DCF"/>
    <w:pPr>
      <w:numPr>
        <w:numId w:val="4"/>
      </w:numPr>
      <w:spacing w:before="240"/>
    </w:pPr>
    <w:rPr>
      <w:szCs w:val="20"/>
    </w:rPr>
  </w:style>
  <w:style w:type="paragraph" w:customStyle="1" w:styleId="ListBullet1">
    <w:name w:val="List Bullet 1"/>
    <w:basedOn w:val="Normal"/>
    <w:rsid w:val="000C2DCF"/>
    <w:pPr>
      <w:numPr>
        <w:numId w:val="2"/>
      </w:numPr>
    </w:pPr>
    <w:rPr>
      <w:b/>
      <w:i/>
      <w:sz w:val="24"/>
      <w:u w:val="single"/>
    </w:rPr>
  </w:style>
  <w:style w:type="paragraph" w:customStyle="1" w:styleId="ListNumber1">
    <w:name w:val="List Number 1"/>
    <w:basedOn w:val="BodyText"/>
    <w:link w:val="ListNumber1CharChar"/>
    <w:rsid w:val="00BE4305"/>
    <w:pPr>
      <w:numPr>
        <w:numId w:val="7"/>
      </w:numPr>
      <w:spacing w:after="240"/>
      <w:jc w:val="both"/>
    </w:pPr>
    <w:rPr>
      <w:rFonts w:ascii="Arial" w:hAnsi="Arial"/>
    </w:rPr>
  </w:style>
  <w:style w:type="character" w:customStyle="1" w:styleId="ListNumber1CharChar">
    <w:name w:val="List Number 1 Char Char"/>
    <w:link w:val="ListNumber1"/>
    <w:rsid w:val="003B0E21"/>
    <w:rPr>
      <w:rFonts w:ascii="Arial" w:hAnsi="Arial"/>
      <w:sz w:val="24"/>
      <w:szCs w:val="24"/>
      <w:lang w:val="en-US" w:eastAsia="en-US" w:bidi="ar-SA"/>
    </w:rPr>
  </w:style>
  <w:style w:type="character" w:customStyle="1" w:styleId="BodyText1Char">
    <w:name w:val="Body Text 1 Char"/>
    <w:link w:val="BodyText1"/>
    <w:rsid w:val="008F5E74"/>
    <w:rPr>
      <w:sz w:val="24"/>
      <w:szCs w:val="24"/>
      <w:lang w:val="en-US" w:eastAsia="en-US" w:bidi="ar-SA"/>
    </w:rPr>
  </w:style>
  <w:style w:type="character" w:styleId="Hyperlink">
    <w:name w:val="Hyperlink"/>
    <w:rsid w:val="005275E1"/>
    <w:rPr>
      <w:color w:val="0000FF"/>
      <w:u w:val="single"/>
    </w:rPr>
  </w:style>
  <w:style w:type="paragraph" w:styleId="BalloonText">
    <w:name w:val="Balloon Text"/>
    <w:basedOn w:val="Normal"/>
    <w:link w:val="BalloonTextChar"/>
    <w:rsid w:val="00C0254A"/>
    <w:rPr>
      <w:rFonts w:ascii="Tahoma" w:hAnsi="Tahoma" w:cs="Tahoma"/>
      <w:sz w:val="16"/>
      <w:szCs w:val="16"/>
    </w:rPr>
  </w:style>
  <w:style w:type="character" w:customStyle="1" w:styleId="BalloonTextChar">
    <w:name w:val="Balloon Text Char"/>
    <w:basedOn w:val="DefaultParagraphFont"/>
    <w:link w:val="BalloonText"/>
    <w:rsid w:val="00C0254A"/>
    <w:rPr>
      <w:rFonts w:ascii="Tahoma" w:hAnsi="Tahoma" w:cs="Tahoma"/>
      <w:sz w:val="16"/>
      <w:szCs w:val="16"/>
    </w:rPr>
  </w:style>
  <w:style w:type="character" w:customStyle="1" w:styleId="HeaderChar">
    <w:name w:val="Header Char"/>
    <w:link w:val="Header"/>
    <w:rsid w:val="00C0254A"/>
  </w:style>
  <w:style w:type="character" w:styleId="CommentReference">
    <w:name w:val="annotation reference"/>
    <w:basedOn w:val="DefaultParagraphFont"/>
    <w:rsid w:val="00704A6E"/>
    <w:rPr>
      <w:sz w:val="16"/>
      <w:szCs w:val="16"/>
    </w:rPr>
  </w:style>
  <w:style w:type="paragraph" w:styleId="CommentText">
    <w:name w:val="annotation text"/>
    <w:basedOn w:val="Normal"/>
    <w:link w:val="CommentTextChar"/>
    <w:rsid w:val="00704A6E"/>
  </w:style>
  <w:style w:type="character" w:customStyle="1" w:styleId="CommentTextChar">
    <w:name w:val="Comment Text Char"/>
    <w:basedOn w:val="DefaultParagraphFont"/>
    <w:link w:val="CommentText"/>
    <w:rsid w:val="00704A6E"/>
  </w:style>
  <w:style w:type="paragraph" w:styleId="CommentSubject">
    <w:name w:val="annotation subject"/>
    <w:basedOn w:val="CommentText"/>
    <w:next w:val="CommentText"/>
    <w:link w:val="CommentSubjectChar"/>
    <w:rsid w:val="00704A6E"/>
    <w:rPr>
      <w:b/>
      <w:bCs/>
    </w:rPr>
  </w:style>
  <w:style w:type="character" w:customStyle="1" w:styleId="CommentSubjectChar">
    <w:name w:val="Comment Subject Char"/>
    <w:basedOn w:val="CommentTextChar"/>
    <w:link w:val="CommentSubject"/>
    <w:rsid w:val="00704A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AA914-6141-492A-B36D-7D9A8E07A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7</Pages>
  <Words>2057</Words>
  <Characters>11728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BID FORM</vt:lpstr>
    </vt:vector>
  </TitlesOfParts>
  <Company>crra</Company>
  <LinksUpToDate>false</LinksUpToDate>
  <CharactersWithSpaces>13758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FORM</dc:title>
  <dc:creator>rgingerich</dc:creator>
  <cp:lastModifiedBy>Roger Guzowski</cp:lastModifiedBy>
  <cp:revision>34</cp:revision>
  <cp:lastPrinted>2014-02-21T19:31:00Z</cp:lastPrinted>
  <dcterms:created xsi:type="dcterms:W3CDTF">2011-06-17T19:11:00Z</dcterms:created>
  <dcterms:modified xsi:type="dcterms:W3CDTF">2014-02-21T21:47:00Z</dcterms:modified>
</cp:coreProperties>
</file>